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896" w:rsidRPr="00A573D7" w:rsidRDefault="003B4896" w:rsidP="006B2231">
      <w:pPr>
        <w:pBdr>
          <w:top w:val="single" w:sz="4" w:space="1" w:color="auto"/>
          <w:left w:val="single" w:sz="4" w:space="4" w:color="auto"/>
          <w:bottom w:val="single" w:sz="4" w:space="1" w:color="auto"/>
          <w:right w:val="single" w:sz="4" w:space="4" w:color="auto"/>
        </w:pBdr>
        <w:spacing w:after="0" w:line="240" w:lineRule="auto"/>
        <w:jc w:val="center"/>
        <w:textAlignment w:val="baseline"/>
        <w:rPr>
          <w:rFonts w:ascii="Bookman Old Style" w:hAnsi="Bookman Old Style"/>
          <w:sz w:val="52"/>
          <w:szCs w:val="52"/>
        </w:rPr>
      </w:pPr>
    </w:p>
    <w:p w:rsidR="003B4896" w:rsidRDefault="003B4896" w:rsidP="006B2231">
      <w:pPr>
        <w:pBdr>
          <w:top w:val="single" w:sz="4" w:space="1" w:color="auto"/>
          <w:left w:val="single" w:sz="4" w:space="4" w:color="auto"/>
          <w:bottom w:val="single" w:sz="4" w:space="1" w:color="auto"/>
          <w:right w:val="single" w:sz="4" w:space="4" w:color="auto"/>
        </w:pBdr>
        <w:rPr>
          <w:rFonts w:ascii="Bookman Old Style" w:hAnsi="Bookman Old Style"/>
        </w:rPr>
      </w:pPr>
      <w:r>
        <w:rPr>
          <w:rFonts w:ascii="Bookman Old Style" w:hAnsi="Bookman Old Style"/>
        </w:rPr>
        <w:t xml:space="preserve">                                                                  «УТВЕРЖДЕНО»</w:t>
      </w:r>
    </w:p>
    <w:p w:rsidR="003B4896" w:rsidRDefault="003B4896" w:rsidP="006B2231">
      <w:pPr>
        <w:pBdr>
          <w:top w:val="single" w:sz="4" w:space="1" w:color="auto"/>
          <w:left w:val="single" w:sz="4" w:space="4" w:color="auto"/>
          <w:bottom w:val="single" w:sz="4" w:space="1" w:color="auto"/>
          <w:right w:val="single" w:sz="4" w:space="4" w:color="auto"/>
        </w:pBdr>
        <w:jc w:val="both"/>
        <w:rPr>
          <w:rFonts w:ascii="Bookman Old Style" w:hAnsi="Bookman Old Style"/>
        </w:rPr>
      </w:pPr>
      <w:r>
        <w:rPr>
          <w:rFonts w:ascii="Bookman Old Style" w:hAnsi="Bookman Old Style"/>
        </w:rPr>
        <w:t xml:space="preserve">                                                 _______________________________</w:t>
      </w:r>
    </w:p>
    <w:p w:rsidR="003B4896" w:rsidRDefault="003B4896" w:rsidP="006B2231">
      <w:pPr>
        <w:pBdr>
          <w:top w:val="single" w:sz="4" w:space="1" w:color="auto"/>
          <w:left w:val="single" w:sz="4" w:space="4" w:color="auto"/>
          <w:bottom w:val="single" w:sz="4" w:space="1" w:color="auto"/>
          <w:right w:val="single" w:sz="4" w:space="4" w:color="auto"/>
        </w:pBdr>
        <w:jc w:val="both"/>
        <w:rPr>
          <w:rFonts w:ascii="Bookman Old Style" w:hAnsi="Bookman Old Style"/>
        </w:rPr>
      </w:pPr>
      <w:r>
        <w:rPr>
          <w:rFonts w:ascii="Bookman Old Style" w:hAnsi="Bookman Old Style"/>
        </w:rPr>
        <w:t xml:space="preserve">                                                 _______________________________</w:t>
      </w:r>
    </w:p>
    <w:p w:rsidR="003B4896" w:rsidRDefault="003B4896" w:rsidP="006B2231">
      <w:pPr>
        <w:pBdr>
          <w:top w:val="single" w:sz="4" w:space="1" w:color="auto"/>
          <w:left w:val="single" w:sz="4" w:space="4" w:color="auto"/>
          <w:bottom w:val="single" w:sz="4" w:space="1" w:color="auto"/>
          <w:right w:val="single" w:sz="4" w:space="4" w:color="auto"/>
        </w:pBdr>
        <w:jc w:val="both"/>
        <w:rPr>
          <w:rFonts w:ascii="Bookman Old Style" w:hAnsi="Bookman Old Style"/>
        </w:rPr>
      </w:pPr>
      <w:r>
        <w:rPr>
          <w:rFonts w:ascii="Bookman Old Style" w:hAnsi="Bookman Old Style"/>
        </w:rPr>
        <w:t xml:space="preserve">                                                 _______________________________</w:t>
      </w: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Pr="0081033C"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b/>
        </w:rPr>
      </w:pPr>
      <w:r w:rsidRPr="0081033C">
        <w:rPr>
          <w:rFonts w:ascii="Bookman Old Style" w:hAnsi="Bookman Old Style"/>
          <w:b/>
        </w:rPr>
        <w:t>П Р О Г Р А М М А</w:t>
      </w:r>
    </w:p>
    <w:p w:rsidR="003B4896" w:rsidRPr="0081033C" w:rsidRDefault="0081033C" w:rsidP="006B2231">
      <w:pPr>
        <w:pBdr>
          <w:top w:val="single" w:sz="4" w:space="1" w:color="auto"/>
          <w:left w:val="single" w:sz="4" w:space="4" w:color="auto"/>
          <w:bottom w:val="single" w:sz="4" w:space="1" w:color="auto"/>
          <w:right w:val="single" w:sz="4" w:space="4" w:color="auto"/>
        </w:pBdr>
        <w:jc w:val="center"/>
        <w:rPr>
          <w:rFonts w:ascii="Bookman Old Style" w:hAnsi="Bookman Old Style"/>
          <w:b/>
        </w:rPr>
      </w:pPr>
      <w:r w:rsidRPr="0081033C">
        <w:rPr>
          <w:rFonts w:ascii="Bookman Old Style" w:hAnsi="Bookman Old Style"/>
          <w:b/>
        </w:rPr>
        <w:t>энергосбережения и повышения энергоэффективности</w:t>
      </w:r>
    </w:p>
    <w:p w:rsidR="003B4896" w:rsidRPr="0081033C" w:rsidRDefault="0081033C" w:rsidP="006B2231">
      <w:pPr>
        <w:pBdr>
          <w:top w:val="single" w:sz="4" w:space="1" w:color="auto"/>
          <w:left w:val="single" w:sz="4" w:space="4" w:color="auto"/>
          <w:bottom w:val="single" w:sz="4" w:space="1" w:color="auto"/>
          <w:right w:val="single" w:sz="4" w:space="4" w:color="auto"/>
        </w:pBdr>
        <w:jc w:val="center"/>
        <w:rPr>
          <w:rFonts w:ascii="Bookman Old Style" w:hAnsi="Bookman Old Style"/>
          <w:b/>
        </w:rPr>
      </w:pPr>
      <w:r>
        <w:rPr>
          <w:rFonts w:ascii="Bookman Old Style" w:hAnsi="Bookman Old Style"/>
          <w:b/>
        </w:rPr>
        <w:t>Администрации И</w:t>
      </w:r>
      <w:r w:rsidRPr="0081033C">
        <w:rPr>
          <w:rFonts w:ascii="Bookman Old Style" w:hAnsi="Bookman Old Style"/>
          <w:b/>
        </w:rPr>
        <w:t>саевского сельского поселения</w:t>
      </w:r>
    </w:p>
    <w:p w:rsidR="003B4896" w:rsidRPr="0081033C" w:rsidRDefault="0081033C" w:rsidP="006B2231">
      <w:pPr>
        <w:pBdr>
          <w:top w:val="single" w:sz="4" w:space="1" w:color="auto"/>
          <w:left w:val="single" w:sz="4" w:space="4" w:color="auto"/>
          <w:bottom w:val="single" w:sz="4" w:space="1" w:color="auto"/>
          <w:right w:val="single" w:sz="4" w:space="4" w:color="auto"/>
        </w:pBdr>
        <w:jc w:val="center"/>
        <w:rPr>
          <w:rFonts w:ascii="Bookman Old Style" w:hAnsi="Bookman Old Style"/>
          <w:b/>
        </w:rPr>
      </w:pPr>
      <w:r w:rsidRPr="0081033C">
        <w:rPr>
          <w:rFonts w:ascii="Bookman Old Style" w:hAnsi="Bookman Old Style"/>
          <w:b/>
        </w:rPr>
        <w:t>Ильинского муниципального района Ивановской области</w:t>
      </w:r>
    </w:p>
    <w:p w:rsidR="003B4896" w:rsidRPr="0081033C" w:rsidRDefault="0081033C" w:rsidP="006B2231">
      <w:pPr>
        <w:pBdr>
          <w:top w:val="single" w:sz="4" w:space="1" w:color="auto"/>
          <w:left w:val="single" w:sz="4" w:space="4" w:color="auto"/>
          <w:bottom w:val="single" w:sz="4" w:space="1" w:color="auto"/>
          <w:right w:val="single" w:sz="4" w:space="4" w:color="auto"/>
        </w:pBdr>
        <w:jc w:val="center"/>
        <w:rPr>
          <w:rFonts w:ascii="Bookman Old Style" w:hAnsi="Bookman Old Style"/>
          <w:b/>
        </w:rPr>
      </w:pPr>
      <w:r w:rsidRPr="0081033C">
        <w:rPr>
          <w:rFonts w:ascii="Bookman Old Style" w:hAnsi="Bookman Old Style"/>
          <w:b/>
        </w:rPr>
        <w:t>на 2024 – 2026 годы</w:t>
      </w: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Default="00C458F9"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r>
        <w:rPr>
          <w:rFonts w:ascii="Bookman Old Style" w:hAnsi="Bookman Old Style"/>
        </w:rPr>
        <w:t>г. Иваново</w:t>
      </w:r>
      <w:r w:rsidR="0081033C">
        <w:rPr>
          <w:rFonts w:ascii="Bookman Old Style" w:hAnsi="Bookman Old Style"/>
        </w:rPr>
        <w:t xml:space="preserve"> 2023 г.</w:t>
      </w:r>
    </w:p>
    <w:p w:rsidR="003B4896" w:rsidRDefault="003B4896" w:rsidP="006B2231">
      <w:pPr>
        <w:pBdr>
          <w:top w:val="single" w:sz="4" w:space="1" w:color="auto"/>
          <w:left w:val="single" w:sz="4" w:space="4" w:color="auto"/>
          <w:bottom w:val="single" w:sz="4" w:space="1" w:color="auto"/>
          <w:right w:val="single" w:sz="4" w:space="4" w:color="auto"/>
        </w:pBdr>
        <w:jc w:val="center"/>
        <w:rPr>
          <w:rFonts w:ascii="Bookman Old Style" w:hAnsi="Bookman Old Style"/>
        </w:rPr>
      </w:pPr>
    </w:p>
    <w:p w:rsidR="003B4896" w:rsidRPr="003B4896" w:rsidRDefault="003B4896" w:rsidP="003B4896">
      <w:pPr>
        <w:pBdr>
          <w:top w:val="single" w:sz="4" w:space="1" w:color="auto"/>
          <w:left w:val="single" w:sz="4" w:space="4" w:color="auto"/>
          <w:bottom w:val="single" w:sz="4" w:space="1" w:color="auto"/>
          <w:right w:val="single" w:sz="4" w:space="4" w:color="auto"/>
        </w:pBdr>
        <w:jc w:val="center"/>
        <w:rPr>
          <w:rFonts w:ascii="Bookman Old Style" w:hAnsi="Bookman Old Style"/>
          <w:sz w:val="2"/>
          <w:szCs w:val="2"/>
        </w:rPr>
      </w:pPr>
      <w:r w:rsidRPr="003B4896">
        <w:rPr>
          <w:rFonts w:ascii="Bookman Old Style" w:hAnsi="Bookman Old Style"/>
          <w:sz w:val="2"/>
          <w:szCs w:val="2"/>
        </w:rPr>
        <w:br w:type="page"/>
      </w:r>
    </w:p>
    <w:p w:rsidR="00B61B3B" w:rsidRPr="00736B0E" w:rsidRDefault="00B61B3B" w:rsidP="006A34F7">
      <w:pPr>
        <w:spacing w:after="120" w:line="240" w:lineRule="auto"/>
        <w:jc w:val="center"/>
        <w:rPr>
          <w:rFonts w:ascii="Bookman Old Style" w:hAnsi="Bookman Old Style"/>
        </w:rPr>
      </w:pPr>
    </w:p>
    <w:p w:rsidR="00055C2B" w:rsidRPr="00736B0E" w:rsidRDefault="00055C2B" w:rsidP="006A34F7">
      <w:pPr>
        <w:spacing w:after="120" w:line="240" w:lineRule="auto"/>
        <w:jc w:val="center"/>
        <w:rPr>
          <w:rFonts w:ascii="Bookman Old Style" w:hAnsi="Bookman Old Style" w:cs="Arial"/>
          <w:b/>
        </w:rPr>
      </w:pPr>
      <w:r w:rsidRPr="00736B0E">
        <w:rPr>
          <w:rFonts w:ascii="Bookman Old Style" w:hAnsi="Bookman Old Style" w:cs="Arial"/>
          <w:b/>
        </w:rPr>
        <w:t>ОГЛАВЛЕНИЕ</w:t>
      </w:r>
    </w:p>
    <w:p w:rsidR="00736B0E" w:rsidRPr="003B4896" w:rsidRDefault="00736B0E" w:rsidP="006A34F7">
      <w:pPr>
        <w:spacing w:after="120" w:line="240" w:lineRule="auto"/>
        <w:jc w:val="center"/>
        <w:rPr>
          <w:rFonts w:ascii="Bookman Old Style" w:hAnsi="Bookman Old Style" w:cs="Arial"/>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5"/>
        <w:gridCol w:w="8441"/>
        <w:gridCol w:w="564"/>
      </w:tblGrid>
      <w:tr w:rsidR="003B4896" w:rsidRPr="003B4896" w:rsidTr="00736B0E">
        <w:tc>
          <w:tcPr>
            <w:tcW w:w="566" w:type="dxa"/>
          </w:tcPr>
          <w:p w:rsidR="00055C2B" w:rsidRPr="00736B0E" w:rsidRDefault="00055C2B" w:rsidP="006A34F7">
            <w:pPr>
              <w:spacing w:after="120"/>
              <w:jc w:val="center"/>
              <w:rPr>
                <w:rFonts w:ascii="Bookman Old Style" w:hAnsi="Bookman Old Style" w:cs="Arial"/>
              </w:rPr>
            </w:pPr>
          </w:p>
        </w:tc>
        <w:tc>
          <w:tcPr>
            <w:tcW w:w="8473" w:type="dxa"/>
          </w:tcPr>
          <w:p w:rsidR="00055C2B" w:rsidRPr="00736B0E" w:rsidRDefault="006A34F7" w:rsidP="00736B0E">
            <w:pPr>
              <w:spacing w:after="120"/>
              <w:ind w:left="143"/>
              <w:jc w:val="both"/>
              <w:rPr>
                <w:rFonts w:ascii="Bookman Old Style" w:hAnsi="Bookman Old Style" w:cs="Arial"/>
              </w:rPr>
            </w:pPr>
            <w:r w:rsidRPr="00736B0E">
              <w:rPr>
                <w:rFonts w:ascii="Bookman Old Style" w:hAnsi="Bookman Old Style" w:cs="Arial"/>
              </w:rPr>
              <w:t>Паспорт Программы энергосбережения и повышения энергоэффективности</w:t>
            </w:r>
          </w:p>
        </w:tc>
        <w:tc>
          <w:tcPr>
            <w:tcW w:w="531" w:type="dxa"/>
          </w:tcPr>
          <w:p w:rsidR="006A34F7" w:rsidRPr="00F756BE" w:rsidRDefault="006A34F7" w:rsidP="006A34F7">
            <w:pPr>
              <w:spacing w:after="120"/>
              <w:jc w:val="center"/>
              <w:rPr>
                <w:rFonts w:ascii="Bookman Old Style" w:hAnsi="Bookman Old Style" w:cs="Arial"/>
              </w:rPr>
            </w:pPr>
            <w:r w:rsidRPr="00F756BE">
              <w:rPr>
                <w:rFonts w:ascii="Bookman Old Style" w:hAnsi="Bookman Old Style" w:cs="Arial"/>
              </w:rPr>
              <w:t>3</w:t>
            </w:r>
          </w:p>
        </w:tc>
      </w:tr>
      <w:tr w:rsidR="003B4896" w:rsidRPr="003B4896"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1.</w:t>
            </w:r>
          </w:p>
        </w:tc>
        <w:tc>
          <w:tcPr>
            <w:tcW w:w="8473" w:type="dxa"/>
          </w:tcPr>
          <w:p w:rsidR="006A34F7" w:rsidRPr="00736B0E" w:rsidRDefault="006A34F7" w:rsidP="00736B0E">
            <w:pPr>
              <w:spacing w:after="120"/>
              <w:ind w:left="143"/>
              <w:jc w:val="both"/>
              <w:rPr>
                <w:rFonts w:ascii="Bookman Old Style" w:hAnsi="Bookman Old Style" w:cs="Arial"/>
              </w:rPr>
            </w:pPr>
            <w:r w:rsidRPr="00736B0E">
              <w:rPr>
                <w:rFonts w:ascii="Bookman Old Style" w:hAnsi="Bookman Old Style" w:cs="Arial"/>
              </w:rPr>
              <w:t>Введение</w:t>
            </w:r>
          </w:p>
        </w:tc>
        <w:tc>
          <w:tcPr>
            <w:tcW w:w="531" w:type="dxa"/>
          </w:tcPr>
          <w:p w:rsidR="006A34F7" w:rsidRPr="00F756BE" w:rsidRDefault="00C26D07" w:rsidP="006A34F7">
            <w:pPr>
              <w:spacing w:after="120"/>
              <w:jc w:val="center"/>
              <w:rPr>
                <w:rFonts w:ascii="Bookman Old Style" w:hAnsi="Bookman Old Style" w:cs="Arial"/>
              </w:rPr>
            </w:pPr>
            <w:r w:rsidRPr="00F756BE">
              <w:rPr>
                <w:rFonts w:ascii="Bookman Old Style" w:hAnsi="Bookman Old Style" w:cs="Arial"/>
              </w:rPr>
              <w:t>5</w:t>
            </w:r>
          </w:p>
        </w:tc>
      </w:tr>
      <w:tr w:rsidR="003B4896" w:rsidRPr="003B4896"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2.</w:t>
            </w:r>
          </w:p>
        </w:tc>
        <w:tc>
          <w:tcPr>
            <w:tcW w:w="8473" w:type="dxa"/>
          </w:tcPr>
          <w:p w:rsidR="006A34F7" w:rsidRPr="00736B0E" w:rsidRDefault="006A34F7" w:rsidP="00736B0E">
            <w:pPr>
              <w:spacing w:after="120"/>
              <w:ind w:left="143"/>
              <w:jc w:val="both"/>
              <w:rPr>
                <w:rFonts w:ascii="Bookman Old Style" w:hAnsi="Bookman Old Style" w:cs="Arial"/>
              </w:rPr>
            </w:pPr>
            <w:r w:rsidRPr="00736B0E">
              <w:rPr>
                <w:rFonts w:ascii="Bookman Old Style" w:hAnsi="Bookman Old Style" w:cs="Arial"/>
              </w:rPr>
              <w:t>Содержание проблемы</w:t>
            </w:r>
          </w:p>
        </w:tc>
        <w:tc>
          <w:tcPr>
            <w:tcW w:w="531" w:type="dxa"/>
          </w:tcPr>
          <w:p w:rsidR="006A34F7" w:rsidRPr="00F756BE" w:rsidRDefault="003B4896" w:rsidP="006A34F7">
            <w:pPr>
              <w:spacing w:after="120"/>
              <w:jc w:val="center"/>
              <w:rPr>
                <w:rFonts w:ascii="Bookman Old Style" w:hAnsi="Bookman Old Style" w:cs="Arial"/>
              </w:rPr>
            </w:pPr>
            <w:r w:rsidRPr="00F756BE">
              <w:rPr>
                <w:rFonts w:ascii="Bookman Old Style" w:hAnsi="Bookman Old Style" w:cs="Arial"/>
              </w:rPr>
              <w:t>6</w:t>
            </w:r>
          </w:p>
        </w:tc>
      </w:tr>
      <w:tr w:rsidR="00736B0E" w:rsidRPr="00736B0E"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3.</w:t>
            </w:r>
          </w:p>
        </w:tc>
        <w:tc>
          <w:tcPr>
            <w:tcW w:w="8473" w:type="dxa"/>
          </w:tcPr>
          <w:p w:rsidR="006A34F7" w:rsidRPr="00736B0E" w:rsidRDefault="006A34F7" w:rsidP="00736B0E">
            <w:pPr>
              <w:spacing w:after="120"/>
              <w:ind w:left="143"/>
              <w:jc w:val="both"/>
              <w:rPr>
                <w:rFonts w:ascii="Bookman Old Style" w:hAnsi="Bookman Old Style" w:cs="Arial"/>
              </w:rPr>
            </w:pPr>
            <w:r w:rsidRPr="00736B0E">
              <w:rPr>
                <w:rFonts w:ascii="Bookman Old Style" w:hAnsi="Bookman Old Style" w:cs="Arial"/>
              </w:rPr>
              <w:t>Цели и задачи Программы</w:t>
            </w:r>
          </w:p>
        </w:tc>
        <w:tc>
          <w:tcPr>
            <w:tcW w:w="531" w:type="dxa"/>
          </w:tcPr>
          <w:p w:rsidR="006A34F7" w:rsidRPr="00F756BE" w:rsidRDefault="00D532EF" w:rsidP="006A34F7">
            <w:pPr>
              <w:spacing w:after="120"/>
              <w:jc w:val="center"/>
              <w:rPr>
                <w:rFonts w:ascii="Bookman Old Style" w:hAnsi="Bookman Old Style" w:cs="Arial"/>
              </w:rPr>
            </w:pPr>
            <w:r w:rsidRPr="00F756BE">
              <w:rPr>
                <w:rFonts w:ascii="Bookman Old Style" w:hAnsi="Bookman Old Style" w:cs="Arial"/>
              </w:rPr>
              <w:t>13</w:t>
            </w:r>
          </w:p>
        </w:tc>
      </w:tr>
      <w:tr w:rsidR="00736B0E" w:rsidRPr="00736B0E"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4.</w:t>
            </w:r>
          </w:p>
        </w:tc>
        <w:tc>
          <w:tcPr>
            <w:tcW w:w="8473" w:type="dxa"/>
          </w:tcPr>
          <w:p w:rsidR="006A34F7" w:rsidRPr="00736B0E" w:rsidRDefault="006A34F7" w:rsidP="00F17A7C">
            <w:pPr>
              <w:spacing w:after="120"/>
              <w:ind w:left="143"/>
              <w:jc w:val="both"/>
              <w:rPr>
                <w:rFonts w:ascii="Bookman Old Style" w:hAnsi="Bookman Old Style" w:cs="Arial"/>
              </w:rPr>
            </w:pPr>
            <w:r w:rsidRPr="00736B0E">
              <w:rPr>
                <w:rFonts w:ascii="Bookman Old Style" w:hAnsi="Bookman Old Style" w:cs="Arial"/>
              </w:rPr>
              <w:t>Сроки и целевые показатели реализации Программы</w:t>
            </w:r>
          </w:p>
        </w:tc>
        <w:tc>
          <w:tcPr>
            <w:tcW w:w="531" w:type="dxa"/>
          </w:tcPr>
          <w:p w:rsidR="006A34F7" w:rsidRPr="00F756BE" w:rsidRDefault="0003324C" w:rsidP="006A34F7">
            <w:pPr>
              <w:spacing w:after="120"/>
              <w:jc w:val="center"/>
              <w:rPr>
                <w:rFonts w:ascii="Bookman Old Style" w:hAnsi="Bookman Old Style" w:cs="Arial"/>
              </w:rPr>
            </w:pPr>
            <w:r w:rsidRPr="00F756BE">
              <w:rPr>
                <w:rFonts w:ascii="Bookman Old Style" w:hAnsi="Bookman Old Style" w:cs="Arial"/>
              </w:rPr>
              <w:t>14</w:t>
            </w:r>
          </w:p>
        </w:tc>
      </w:tr>
      <w:tr w:rsidR="00736B0E" w:rsidRPr="00736B0E"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5.</w:t>
            </w:r>
          </w:p>
        </w:tc>
        <w:tc>
          <w:tcPr>
            <w:tcW w:w="8473" w:type="dxa"/>
          </w:tcPr>
          <w:p w:rsidR="006A34F7" w:rsidRPr="00736B0E" w:rsidRDefault="006A34F7" w:rsidP="00F17A7C">
            <w:pPr>
              <w:spacing w:after="120"/>
              <w:ind w:left="143"/>
              <w:jc w:val="both"/>
              <w:rPr>
                <w:rFonts w:ascii="Bookman Old Style" w:hAnsi="Bookman Old Style" w:cs="Arial"/>
              </w:rPr>
            </w:pPr>
            <w:r w:rsidRPr="00736B0E">
              <w:rPr>
                <w:rFonts w:ascii="Bookman Old Style" w:hAnsi="Bookman Old Style" w:cs="Arial"/>
              </w:rPr>
              <w:t>Оценки экономической эффективности реализации Программы</w:t>
            </w:r>
          </w:p>
        </w:tc>
        <w:tc>
          <w:tcPr>
            <w:tcW w:w="531" w:type="dxa"/>
          </w:tcPr>
          <w:p w:rsidR="006A34F7" w:rsidRPr="00F756BE" w:rsidRDefault="00F756BE" w:rsidP="006A34F7">
            <w:pPr>
              <w:spacing w:after="120"/>
              <w:jc w:val="center"/>
              <w:rPr>
                <w:rFonts w:ascii="Bookman Old Style" w:hAnsi="Bookman Old Style" w:cs="Arial"/>
              </w:rPr>
            </w:pPr>
            <w:r w:rsidRPr="00F756BE">
              <w:rPr>
                <w:rFonts w:ascii="Bookman Old Style" w:hAnsi="Bookman Old Style" w:cs="Arial"/>
              </w:rPr>
              <w:t>16</w:t>
            </w:r>
          </w:p>
        </w:tc>
      </w:tr>
      <w:tr w:rsidR="00736B0E" w:rsidRPr="00736B0E"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6.</w:t>
            </w:r>
          </w:p>
        </w:tc>
        <w:tc>
          <w:tcPr>
            <w:tcW w:w="8473" w:type="dxa"/>
          </w:tcPr>
          <w:p w:rsidR="006A34F7" w:rsidRPr="00736B0E" w:rsidRDefault="006A34F7" w:rsidP="00F17A7C">
            <w:pPr>
              <w:spacing w:after="120"/>
              <w:ind w:left="143"/>
              <w:jc w:val="both"/>
              <w:rPr>
                <w:rFonts w:ascii="Bookman Old Style" w:hAnsi="Bookman Old Style" w:cs="Arial"/>
              </w:rPr>
            </w:pPr>
            <w:r w:rsidRPr="00736B0E">
              <w:rPr>
                <w:rFonts w:ascii="Bookman Old Style" w:hAnsi="Bookman Old Style" w:cs="Arial"/>
              </w:rPr>
              <w:t>Механизм реализации и порядок ко</w:t>
            </w:r>
            <w:bookmarkStart w:id="0" w:name="_GoBack"/>
            <w:bookmarkEnd w:id="0"/>
            <w:r w:rsidRPr="00736B0E">
              <w:rPr>
                <w:rFonts w:ascii="Bookman Old Style" w:hAnsi="Bookman Old Style" w:cs="Arial"/>
              </w:rPr>
              <w:t>нтроля за ходом реализации Программы</w:t>
            </w:r>
          </w:p>
        </w:tc>
        <w:tc>
          <w:tcPr>
            <w:tcW w:w="531" w:type="dxa"/>
          </w:tcPr>
          <w:p w:rsidR="006A34F7" w:rsidRPr="001C1676" w:rsidRDefault="00F756BE" w:rsidP="006A34F7">
            <w:pPr>
              <w:spacing w:after="120"/>
              <w:jc w:val="center"/>
              <w:rPr>
                <w:rFonts w:ascii="Bookman Old Style" w:hAnsi="Bookman Old Style" w:cs="Arial"/>
              </w:rPr>
            </w:pPr>
            <w:r w:rsidRPr="001C1676">
              <w:rPr>
                <w:rFonts w:ascii="Bookman Old Style" w:hAnsi="Bookman Old Style" w:cs="Arial"/>
              </w:rPr>
              <w:t>17</w:t>
            </w:r>
          </w:p>
        </w:tc>
      </w:tr>
      <w:tr w:rsidR="00736B0E" w:rsidRPr="00736B0E"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7.</w:t>
            </w:r>
          </w:p>
        </w:tc>
        <w:tc>
          <w:tcPr>
            <w:tcW w:w="8473" w:type="dxa"/>
          </w:tcPr>
          <w:p w:rsidR="006A34F7" w:rsidRPr="00736B0E" w:rsidRDefault="006A34F7" w:rsidP="00736B0E">
            <w:pPr>
              <w:spacing w:after="120"/>
              <w:ind w:left="143"/>
              <w:jc w:val="both"/>
              <w:rPr>
                <w:rFonts w:ascii="Bookman Old Style" w:hAnsi="Bookman Old Style" w:cs="Arial"/>
              </w:rPr>
            </w:pPr>
            <w:r w:rsidRPr="00736B0E">
              <w:rPr>
                <w:rFonts w:ascii="Bookman Old Style" w:hAnsi="Bookman Old Style" w:cs="Arial"/>
              </w:rPr>
              <w:t>Перечень мероприятий по энергосбережению</w:t>
            </w:r>
          </w:p>
        </w:tc>
        <w:tc>
          <w:tcPr>
            <w:tcW w:w="531" w:type="dxa"/>
          </w:tcPr>
          <w:p w:rsidR="006A34F7" w:rsidRPr="001C1676" w:rsidRDefault="001C1676" w:rsidP="006A34F7">
            <w:pPr>
              <w:spacing w:after="120"/>
              <w:jc w:val="center"/>
              <w:rPr>
                <w:rFonts w:ascii="Bookman Old Style" w:hAnsi="Bookman Old Style" w:cs="Arial"/>
              </w:rPr>
            </w:pPr>
            <w:r w:rsidRPr="001C1676">
              <w:rPr>
                <w:rFonts w:ascii="Bookman Old Style" w:hAnsi="Bookman Old Style" w:cs="Arial"/>
              </w:rPr>
              <w:t>19</w:t>
            </w:r>
          </w:p>
        </w:tc>
      </w:tr>
      <w:tr w:rsidR="00736B0E" w:rsidRPr="00736B0E" w:rsidTr="00736B0E">
        <w:tc>
          <w:tcPr>
            <w:tcW w:w="566" w:type="dxa"/>
          </w:tcPr>
          <w:p w:rsidR="006A34F7" w:rsidRPr="00736B0E" w:rsidRDefault="006A34F7" w:rsidP="006A34F7">
            <w:pPr>
              <w:spacing w:after="120"/>
              <w:jc w:val="center"/>
              <w:rPr>
                <w:rFonts w:ascii="Bookman Old Style" w:hAnsi="Bookman Old Style" w:cs="Arial"/>
              </w:rPr>
            </w:pPr>
            <w:r w:rsidRPr="00736B0E">
              <w:rPr>
                <w:rFonts w:ascii="Bookman Old Style" w:hAnsi="Bookman Old Style" w:cs="Arial"/>
              </w:rPr>
              <w:t>8.</w:t>
            </w:r>
          </w:p>
        </w:tc>
        <w:tc>
          <w:tcPr>
            <w:tcW w:w="8473" w:type="dxa"/>
          </w:tcPr>
          <w:p w:rsidR="006A34F7" w:rsidRPr="00736B0E" w:rsidRDefault="00736B0E" w:rsidP="00736B0E">
            <w:pPr>
              <w:spacing w:after="120"/>
              <w:ind w:left="143"/>
              <w:jc w:val="both"/>
              <w:rPr>
                <w:rFonts w:ascii="Bookman Old Style" w:hAnsi="Bookman Old Style" w:cs="Arial"/>
              </w:rPr>
            </w:pPr>
            <w:r w:rsidRPr="00736B0E">
              <w:rPr>
                <w:rFonts w:ascii="Bookman Old Style" w:hAnsi="Bookman Old Style" w:cs="Arial"/>
              </w:rPr>
              <w:t>Целевые индикаторы Программы, достижение которых должно быть обеспечено в ходе реализации Программы</w:t>
            </w:r>
          </w:p>
        </w:tc>
        <w:tc>
          <w:tcPr>
            <w:tcW w:w="531" w:type="dxa"/>
          </w:tcPr>
          <w:p w:rsidR="006A34F7" w:rsidRPr="001C1676" w:rsidRDefault="001C1676" w:rsidP="006C104B">
            <w:pPr>
              <w:spacing w:after="120"/>
              <w:jc w:val="center"/>
              <w:rPr>
                <w:rFonts w:ascii="Bookman Old Style" w:hAnsi="Bookman Old Style" w:cs="Arial"/>
              </w:rPr>
            </w:pPr>
            <w:r w:rsidRPr="001C1676">
              <w:rPr>
                <w:rFonts w:ascii="Bookman Old Style" w:hAnsi="Bookman Old Style" w:cs="Arial"/>
              </w:rPr>
              <w:t>2</w:t>
            </w:r>
            <w:r w:rsidR="006C104B">
              <w:rPr>
                <w:rFonts w:ascii="Bookman Old Style" w:hAnsi="Bookman Old Style" w:cs="Arial"/>
              </w:rPr>
              <w:t>6</w:t>
            </w:r>
          </w:p>
        </w:tc>
      </w:tr>
      <w:tr w:rsidR="00736B0E" w:rsidRPr="00736B0E" w:rsidTr="00736B0E">
        <w:tc>
          <w:tcPr>
            <w:tcW w:w="566" w:type="dxa"/>
          </w:tcPr>
          <w:p w:rsidR="00055C2B" w:rsidRPr="00736B0E" w:rsidRDefault="00055C2B" w:rsidP="006A34F7">
            <w:pPr>
              <w:spacing w:after="120"/>
              <w:jc w:val="center"/>
              <w:rPr>
                <w:rFonts w:ascii="Bookman Old Style" w:hAnsi="Bookman Old Style" w:cs="Arial"/>
              </w:rPr>
            </w:pPr>
          </w:p>
        </w:tc>
        <w:tc>
          <w:tcPr>
            <w:tcW w:w="8473" w:type="dxa"/>
          </w:tcPr>
          <w:p w:rsidR="00055C2B" w:rsidRPr="00736B0E" w:rsidRDefault="006A34F7" w:rsidP="00736B0E">
            <w:pPr>
              <w:spacing w:after="120"/>
              <w:ind w:left="143"/>
              <w:jc w:val="both"/>
              <w:rPr>
                <w:rFonts w:ascii="Bookman Old Style" w:hAnsi="Bookman Old Style" w:cs="Arial"/>
              </w:rPr>
            </w:pPr>
            <w:r w:rsidRPr="00736B0E">
              <w:rPr>
                <w:rFonts w:ascii="Bookman Old Style" w:hAnsi="Bookman Old Style" w:cs="Arial"/>
              </w:rPr>
              <w:t>Приложение №1</w:t>
            </w:r>
          </w:p>
        </w:tc>
        <w:tc>
          <w:tcPr>
            <w:tcW w:w="531" w:type="dxa"/>
          </w:tcPr>
          <w:p w:rsidR="00055C2B" w:rsidRPr="001C1676" w:rsidRDefault="001C1676" w:rsidP="0052047A">
            <w:pPr>
              <w:spacing w:after="120"/>
              <w:jc w:val="center"/>
              <w:rPr>
                <w:rFonts w:ascii="Bookman Old Style" w:hAnsi="Bookman Old Style" w:cs="Arial"/>
              </w:rPr>
            </w:pPr>
            <w:r w:rsidRPr="001C1676">
              <w:rPr>
                <w:rFonts w:ascii="Bookman Old Style" w:hAnsi="Bookman Old Style" w:cs="Arial"/>
              </w:rPr>
              <w:t>2</w:t>
            </w:r>
            <w:r w:rsidR="0052047A">
              <w:rPr>
                <w:rFonts w:ascii="Bookman Old Style" w:hAnsi="Bookman Old Style" w:cs="Arial"/>
              </w:rPr>
              <w:t>8</w:t>
            </w:r>
          </w:p>
        </w:tc>
      </w:tr>
    </w:tbl>
    <w:p w:rsidR="00736B0E" w:rsidRPr="00736B0E" w:rsidRDefault="00736B0E">
      <w:pPr>
        <w:rPr>
          <w:rFonts w:ascii="Bookman Old Style" w:hAnsi="Bookman Old Style"/>
        </w:rPr>
      </w:pPr>
      <w:r w:rsidRPr="00736B0E">
        <w:rPr>
          <w:rFonts w:ascii="Bookman Old Style" w:hAnsi="Bookman Old Style"/>
        </w:rPr>
        <w:br w:type="page"/>
      </w:r>
    </w:p>
    <w:p w:rsidR="00055C2B" w:rsidRPr="00736B0E" w:rsidRDefault="00736B0E" w:rsidP="006A34F7">
      <w:pPr>
        <w:spacing w:after="120" w:line="240" w:lineRule="auto"/>
        <w:jc w:val="center"/>
        <w:rPr>
          <w:rFonts w:ascii="Bookman Old Style" w:hAnsi="Bookman Old Style"/>
          <w:b/>
        </w:rPr>
      </w:pPr>
      <w:r w:rsidRPr="00736B0E">
        <w:rPr>
          <w:rFonts w:ascii="Bookman Old Style" w:hAnsi="Bookman Old Style"/>
          <w:b/>
        </w:rPr>
        <w:lastRenderedPageBreak/>
        <w:t>ПАСПОРТ ПРОГРАММЫ ЭНЕРГОСБЕРЕЖЕНИЯ И ПОВЫШЕНИЯ ЭНЕРГЕТИЧЕСКОЙ ЭФФЕКТИВНОСТИ</w:t>
      </w:r>
    </w:p>
    <w:p w:rsidR="00736B0E" w:rsidRPr="00736B0E" w:rsidRDefault="00736B0E" w:rsidP="006A34F7">
      <w:pPr>
        <w:spacing w:after="120" w:line="240" w:lineRule="auto"/>
        <w:jc w:val="center"/>
        <w:rPr>
          <w:rFonts w:ascii="Bookman Old Style" w:hAnsi="Bookman Old Style"/>
        </w:rPr>
      </w:pPr>
      <w:r w:rsidRPr="00736B0E">
        <w:rPr>
          <w:rFonts w:ascii="Bookman Old Style" w:hAnsi="Bookman Old Style"/>
        </w:rPr>
        <w:t>Администрация Исаевского сельского поселения Ильинского муниципального района Ивановской области</w:t>
      </w:r>
    </w:p>
    <w:tbl>
      <w:tblPr>
        <w:tblStyle w:val="a9"/>
        <w:tblW w:w="0" w:type="auto"/>
        <w:tblLook w:val="04A0"/>
      </w:tblPr>
      <w:tblGrid>
        <w:gridCol w:w="2518"/>
        <w:gridCol w:w="7052"/>
      </w:tblGrid>
      <w:tr w:rsidR="00736B0E" w:rsidRPr="00736B0E" w:rsidTr="00736B0E">
        <w:tc>
          <w:tcPr>
            <w:tcW w:w="2518" w:type="dxa"/>
          </w:tcPr>
          <w:p w:rsidR="00736B0E" w:rsidRPr="00736B0E" w:rsidRDefault="00736B0E" w:rsidP="00736B0E">
            <w:pPr>
              <w:spacing w:after="120"/>
              <w:jc w:val="both"/>
              <w:rPr>
                <w:rFonts w:ascii="Bookman Old Style" w:hAnsi="Bookman Old Style"/>
                <w:sz w:val="24"/>
                <w:szCs w:val="24"/>
              </w:rPr>
            </w:pPr>
            <w:r>
              <w:rPr>
                <w:rFonts w:ascii="Bookman Old Style" w:hAnsi="Bookman Old Style"/>
                <w:sz w:val="24"/>
                <w:szCs w:val="24"/>
              </w:rPr>
              <w:t>Полное наименование организации</w:t>
            </w:r>
          </w:p>
        </w:tc>
        <w:tc>
          <w:tcPr>
            <w:tcW w:w="7052" w:type="dxa"/>
          </w:tcPr>
          <w:p w:rsidR="00736B0E" w:rsidRPr="003E1B75" w:rsidRDefault="003E1B75" w:rsidP="00736B0E">
            <w:pPr>
              <w:spacing w:after="120"/>
              <w:jc w:val="both"/>
              <w:rPr>
                <w:rFonts w:ascii="Bookman Old Style" w:hAnsi="Bookman Old Style"/>
                <w:sz w:val="24"/>
                <w:szCs w:val="24"/>
              </w:rPr>
            </w:pPr>
            <w:r w:rsidRPr="003E1B75">
              <w:rPr>
                <w:rFonts w:ascii="Bookman Old Style" w:hAnsi="Bookman Old Style"/>
                <w:sz w:val="24"/>
                <w:szCs w:val="24"/>
              </w:rPr>
              <w:t>Администрация Исаевского сельского поселения Ильинского муниципального района Ивановской области</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Основание разработки Программы</w:t>
            </w:r>
          </w:p>
        </w:tc>
        <w:tc>
          <w:tcPr>
            <w:tcW w:w="7052" w:type="dxa"/>
          </w:tcPr>
          <w:p w:rsidR="00336FE1" w:rsidRPr="0056553C" w:rsidRDefault="00C00DC4" w:rsidP="00336FE1">
            <w:pPr>
              <w:pStyle w:val="aa"/>
              <w:numPr>
                <w:ilvl w:val="0"/>
                <w:numId w:val="1"/>
              </w:numPr>
              <w:spacing w:after="120"/>
              <w:ind w:left="34" w:firstLine="0"/>
              <w:jc w:val="both"/>
              <w:rPr>
                <w:rFonts w:ascii="Bookman Old Style" w:hAnsi="Bookman Old Style"/>
                <w:sz w:val="24"/>
                <w:szCs w:val="24"/>
              </w:rPr>
            </w:pPr>
            <w:r w:rsidRPr="0056553C">
              <w:rPr>
                <w:rFonts w:ascii="Bookman Old Style" w:hAnsi="Bookman Old Style"/>
                <w:spacing w:val="-2"/>
                <w:sz w:val="24"/>
                <w:szCs w:val="24"/>
              </w:rPr>
              <w:t>Указ Президента РФ от 04.06.2008 №889 «О некоторых мерах по повышению энергетической и экологической эффективности российской экономики»</w:t>
            </w:r>
            <w:r w:rsidR="00336FE1" w:rsidRPr="0056553C">
              <w:rPr>
                <w:rFonts w:ascii="Bookman Old Style" w:hAnsi="Bookman Old Style"/>
                <w:sz w:val="24"/>
                <w:szCs w:val="24"/>
              </w:rPr>
              <w:t>;</w:t>
            </w:r>
          </w:p>
          <w:p w:rsidR="00336FE1" w:rsidRPr="0056553C" w:rsidRDefault="00C00DC4" w:rsidP="00C26D07">
            <w:pPr>
              <w:pStyle w:val="aa"/>
              <w:numPr>
                <w:ilvl w:val="0"/>
                <w:numId w:val="1"/>
              </w:numPr>
              <w:spacing w:after="120"/>
              <w:ind w:left="34" w:firstLine="0"/>
              <w:jc w:val="both"/>
              <w:rPr>
                <w:rFonts w:ascii="Bookman Old Style" w:hAnsi="Bookman Old Style"/>
                <w:sz w:val="24"/>
                <w:szCs w:val="24"/>
              </w:rPr>
            </w:pPr>
            <w:r w:rsidRPr="0056553C">
              <w:rPr>
                <w:rFonts w:ascii="Bookman Old Style" w:hAnsi="Bookman Old Style"/>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РФ»</w:t>
            </w:r>
            <w:r w:rsidR="00336FE1" w:rsidRPr="0056553C">
              <w:rPr>
                <w:rFonts w:ascii="Bookman Old Style" w:hAnsi="Bookman Old Style"/>
                <w:sz w:val="24"/>
                <w:szCs w:val="24"/>
              </w:rPr>
              <w:t>;</w:t>
            </w:r>
          </w:p>
          <w:p w:rsidR="0056553C" w:rsidRPr="0056553C" w:rsidRDefault="0056553C" w:rsidP="0056553C">
            <w:pPr>
              <w:pStyle w:val="aa"/>
              <w:numPr>
                <w:ilvl w:val="0"/>
                <w:numId w:val="1"/>
              </w:numPr>
              <w:spacing w:after="120"/>
              <w:ind w:left="34" w:firstLine="0"/>
              <w:jc w:val="both"/>
              <w:rPr>
                <w:rFonts w:ascii="Bookman Old Style" w:hAnsi="Bookman Old Style"/>
                <w:sz w:val="24"/>
                <w:szCs w:val="24"/>
              </w:rPr>
            </w:pPr>
            <w:r w:rsidRPr="0056553C">
              <w:rPr>
                <w:rFonts w:ascii="Bookman Old Style" w:hAnsi="Bookman Old Style"/>
                <w:sz w:val="24"/>
                <w:szCs w:val="24"/>
              </w:rPr>
              <w:t>Постановление Правительства РФ от 31.12.2009 №1221 «Об утверждении Правил установления требований энергетической эффективности товаров, работ, услуг, размещения заказов для муниципальных нужд»;</w:t>
            </w:r>
          </w:p>
          <w:p w:rsidR="0056553C" w:rsidRPr="0056553C" w:rsidRDefault="0056553C" w:rsidP="0056553C">
            <w:pPr>
              <w:pStyle w:val="aa"/>
              <w:numPr>
                <w:ilvl w:val="0"/>
                <w:numId w:val="1"/>
              </w:numPr>
              <w:spacing w:after="120"/>
              <w:ind w:left="34" w:firstLine="0"/>
              <w:jc w:val="both"/>
              <w:rPr>
                <w:rFonts w:ascii="Bookman Old Style" w:hAnsi="Bookman Old Style"/>
                <w:sz w:val="24"/>
                <w:szCs w:val="24"/>
              </w:rPr>
            </w:pPr>
            <w:r w:rsidRPr="0056553C">
              <w:rPr>
                <w:rFonts w:ascii="Bookman Old Style" w:hAnsi="Bookman Old Style"/>
                <w:sz w:val="24"/>
                <w:szCs w:val="24"/>
              </w:rPr>
              <w:t>Приказ Минэкономразвития Р</w:t>
            </w:r>
            <w:r w:rsidR="00C26D07">
              <w:rPr>
                <w:rFonts w:ascii="Bookman Old Style" w:hAnsi="Bookman Old Style"/>
                <w:sz w:val="24"/>
                <w:szCs w:val="24"/>
              </w:rPr>
              <w:t>оссии</w:t>
            </w:r>
            <w:r w:rsidRPr="0056553C">
              <w:rPr>
                <w:rFonts w:ascii="Bookman Old Style" w:hAnsi="Bookman Old Style"/>
                <w:sz w:val="24"/>
                <w:szCs w:val="24"/>
              </w:rPr>
              <w:t xml:space="preserve"> от 17.02.2010 №61 «</w:t>
            </w:r>
            <w:r w:rsidRPr="0056553C">
              <w:rPr>
                <w:rFonts w:ascii="Bookman Old Style" w:eastAsia="Times New Roman" w:hAnsi="Bookman Old Style" w:cs="Times New Roman"/>
                <w:sz w:val="24"/>
                <w:szCs w:val="24"/>
                <w:shd w:val="clear" w:color="auto" w:fill="FFFFFF"/>
                <w:lang w:eastAsia="ru-RU"/>
              </w:rPr>
              <w:t>Об утверждении примерного перечня мероприятий в области энергосбережения и повышен</w:t>
            </w:r>
            <w:r w:rsidR="00C26D07">
              <w:rPr>
                <w:rFonts w:ascii="Bookman Old Style" w:eastAsia="Times New Roman" w:hAnsi="Bookman Old Style" w:cs="Times New Roman"/>
                <w:sz w:val="24"/>
                <w:szCs w:val="24"/>
                <w:shd w:val="clear" w:color="auto" w:fill="FFFFFF"/>
                <w:lang w:eastAsia="ru-RU"/>
              </w:rPr>
              <w:t>ия энергетической эффективности</w:t>
            </w:r>
            <w:r w:rsidRPr="0056553C">
              <w:rPr>
                <w:rFonts w:ascii="Bookman Old Style" w:eastAsia="Times New Roman" w:hAnsi="Bookman Old Style" w:cs="Times New Roman"/>
                <w:sz w:val="24"/>
                <w:szCs w:val="24"/>
                <w:shd w:val="clear" w:color="auto" w:fill="FFFFFF"/>
                <w:lang w:eastAsia="ru-RU"/>
              </w:rPr>
              <w:t>»</w:t>
            </w:r>
            <w:r>
              <w:rPr>
                <w:rFonts w:ascii="Bookman Old Style" w:eastAsia="Times New Roman" w:hAnsi="Bookman Old Style" w:cs="Times New Roman"/>
                <w:sz w:val="24"/>
                <w:szCs w:val="24"/>
                <w:shd w:val="clear" w:color="auto" w:fill="FFFFFF"/>
                <w:lang w:eastAsia="ru-RU"/>
              </w:rPr>
              <w:t>;</w:t>
            </w:r>
          </w:p>
          <w:p w:rsidR="0056553C" w:rsidRPr="00C26D07" w:rsidRDefault="0056553C" w:rsidP="0056553C">
            <w:pPr>
              <w:pStyle w:val="aa"/>
              <w:numPr>
                <w:ilvl w:val="0"/>
                <w:numId w:val="1"/>
              </w:numPr>
              <w:spacing w:after="120"/>
              <w:ind w:left="34" w:firstLine="0"/>
              <w:jc w:val="both"/>
              <w:rPr>
                <w:rFonts w:ascii="Bookman Old Style" w:hAnsi="Bookman Old Style"/>
                <w:spacing w:val="-2"/>
                <w:sz w:val="24"/>
                <w:szCs w:val="24"/>
              </w:rPr>
            </w:pPr>
            <w:r w:rsidRPr="00C26D07">
              <w:rPr>
                <w:rFonts w:ascii="Bookman Old Style" w:eastAsia="Times New Roman" w:hAnsi="Bookman Old Style" w:cs="Times New Roman"/>
                <w:spacing w:val="-2"/>
                <w:sz w:val="24"/>
                <w:szCs w:val="24"/>
                <w:shd w:val="clear" w:color="auto" w:fill="FFFFFF"/>
                <w:lang w:eastAsia="ru-RU"/>
              </w:rPr>
              <w:t>Распоряжение Правительства РФ от 01.12.2009 №1830-р, регламентирующее деятельность муниципальных учреждений</w:t>
            </w:r>
            <w:r w:rsidR="00C26D07" w:rsidRPr="00C26D07">
              <w:rPr>
                <w:rFonts w:ascii="Bookman Old Style" w:eastAsia="Times New Roman" w:hAnsi="Bookman Old Style" w:cs="Times New Roman"/>
                <w:spacing w:val="-2"/>
                <w:sz w:val="24"/>
                <w:szCs w:val="24"/>
                <w:shd w:val="clear" w:color="auto" w:fill="FFFFFF"/>
                <w:lang w:eastAsia="ru-RU"/>
              </w:rPr>
              <w:t xml:space="preserve"> в области энергосбережения и повышения энергоэффективности;</w:t>
            </w:r>
          </w:p>
          <w:p w:rsidR="00C26D07" w:rsidRPr="00C26D07" w:rsidRDefault="00C26D07" w:rsidP="00C26D07">
            <w:pPr>
              <w:pStyle w:val="aa"/>
              <w:numPr>
                <w:ilvl w:val="0"/>
                <w:numId w:val="1"/>
              </w:numPr>
              <w:spacing w:after="120"/>
              <w:ind w:left="34" w:firstLine="0"/>
              <w:jc w:val="both"/>
              <w:rPr>
                <w:rFonts w:ascii="Bookman Old Style" w:hAnsi="Bookman Old Style"/>
                <w:sz w:val="24"/>
                <w:szCs w:val="24"/>
              </w:rPr>
            </w:pPr>
            <w:r w:rsidRPr="00C26D07">
              <w:rPr>
                <w:rFonts w:ascii="Bookman Old Style" w:hAnsi="Bookman Old Style"/>
                <w:sz w:val="24"/>
                <w:szCs w:val="24"/>
              </w:rPr>
              <w:t>Приказ Минэнерго России от 30.06.2014 №398 «</w:t>
            </w:r>
            <w:r w:rsidRPr="00C26D07">
              <w:rPr>
                <w:rFonts w:ascii="Bookman Old Style" w:eastAsia="Times New Roman" w:hAnsi="Bookman Old Style" w:cs="Times New Roman"/>
                <w:sz w:val="24"/>
                <w:szCs w:val="24"/>
                <w:shd w:val="clear" w:color="auto" w:fill="FFFFFF"/>
                <w:lang w:eastAsia="ru-RU"/>
              </w:rPr>
              <w:t xml:space="preserve">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w:t>
            </w:r>
            <w:r>
              <w:rPr>
                <w:rFonts w:ascii="Bookman Old Style" w:eastAsia="Times New Roman" w:hAnsi="Bookman Old Style" w:cs="Times New Roman"/>
                <w:sz w:val="24"/>
                <w:szCs w:val="24"/>
                <w:shd w:val="clear" w:color="auto" w:fill="FFFFFF"/>
                <w:lang w:eastAsia="ru-RU"/>
              </w:rPr>
              <w:t>отчетности о ходе их реализации»;</w:t>
            </w:r>
          </w:p>
          <w:p w:rsidR="00C26D07" w:rsidRDefault="00C26D07" w:rsidP="00C26D07">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Нормативные акты субъекта РФ;</w:t>
            </w:r>
          </w:p>
          <w:p w:rsidR="00C26D07" w:rsidRPr="00C26D07" w:rsidRDefault="00C26D07" w:rsidP="00C26D07">
            <w:pPr>
              <w:pStyle w:val="aa"/>
              <w:numPr>
                <w:ilvl w:val="0"/>
                <w:numId w:val="1"/>
              </w:numPr>
              <w:spacing w:after="120" w:line="276" w:lineRule="auto"/>
              <w:ind w:left="34" w:firstLine="0"/>
              <w:jc w:val="both"/>
              <w:rPr>
                <w:rFonts w:ascii="Bookman Old Style" w:hAnsi="Bookman Old Style"/>
                <w:spacing w:val="-2"/>
                <w:sz w:val="24"/>
                <w:szCs w:val="24"/>
              </w:rPr>
            </w:pPr>
            <w:r w:rsidRPr="00C26D07">
              <w:rPr>
                <w:rFonts w:ascii="Bookman Old Style" w:hAnsi="Bookman Old Style"/>
                <w:spacing w:val="-2"/>
                <w:sz w:val="24"/>
                <w:szCs w:val="24"/>
              </w:rPr>
              <w:t>Нормативные акты муниципального образования.</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Полное наименование исполнителей и (или) соисполнителей Программы</w:t>
            </w:r>
          </w:p>
        </w:tc>
        <w:tc>
          <w:tcPr>
            <w:tcW w:w="7052" w:type="dxa"/>
          </w:tcPr>
          <w:p w:rsidR="00336FE1" w:rsidRPr="003E1B75" w:rsidRDefault="00336FE1" w:rsidP="00F17A7C">
            <w:pPr>
              <w:spacing w:after="120"/>
              <w:jc w:val="both"/>
              <w:rPr>
                <w:rFonts w:ascii="Bookman Old Style" w:hAnsi="Bookman Old Style"/>
                <w:sz w:val="24"/>
                <w:szCs w:val="24"/>
              </w:rPr>
            </w:pPr>
            <w:r w:rsidRPr="003E1B75">
              <w:rPr>
                <w:rFonts w:ascii="Bookman Old Style" w:hAnsi="Bookman Old Style"/>
                <w:sz w:val="24"/>
                <w:szCs w:val="24"/>
              </w:rPr>
              <w:t>Администрация Исаевского сельского поселения Ильинского муниципального района Ивановской области</w:t>
            </w:r>
          </w:p>
        </w:tc>
      </w:tr>
      <w:tr w:rsidR="00E6660C" w:rsidRPr="00736B0E" w:rsidTr="00736B0E">
        <w:tc>
          <w:tcPr>
            <w:tcW w:w="2518" w:type="dxa"/>
          </w:tcPr>
          <w:p w:rsidR="00E6660C" w:rsidRPr="00736B0E" w:rsidRDefault="00E6660C" w:rsidP="00736B0E">
            <w:pPr>
              <w:spacing w:after="120"/>
              <w:jc w:val="both"/>
              <w:rPr>
                <w:rFonts w:ascii="Bookman Old Style" w:hAnsi="Bookman Old Style"/>
                <w:sz w:val="24"/>
                <w:szCs w:val="24"/>
              </w:rPr>
            </w:pPr>
            <w:r>
              <w:rPr>
                <w:rFonts w:ascii="Bookman Old Style" w:hAnsi="Bookman Old Style"/>
                <w:sz w:val="24"/>
                <w:szCs w:val="24"/>
              </w:rPr>
              <w:t>Полное наименование разработчиков Программы</w:t>
            </w:r>
          </w:p>
        </w:tc>
        <w:tc>
          <w:tcPr>
            <w:tcW w:w="7052" w:type="dxa"/>
          </w:tcPr>
          <w:p w:rsidR="00E6660C" w:rsidRPr="003E1B75" w:rsidRDefault="00E6660C" w:rsidP="00674420">
            <w:pPr>
              <w:spacing w:after="120"/>
              <w:jc w:val="both"/>
              <w:rPr>
                <w:rFonts w:ascii="Bookman Old Style" w:hAnsi="Bookman Old Style"/>
                <w:sz w:val="24"/>
                <w:szCs w:val="24"/>
              </w:rPr>
            </w:pPr>
            <w:r w:rsidRPr="003E1B75">
              <w:rPr>
                <w:rFonts w:ascii="Bookman Old Style" w:hAnsi="Bookman Old Style"/>
                <w:sz w:val="24"/>
                <w:szCs w:val="24"/>
              </w:rPr>
              <w:t>Администрация Исаевского сельского поселения Ильинского муниципального района Ивановской области</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lastRenderedPageBreak/>
              <w:t>Цели Программы</w:t>
            </w:r>
          </w:p>
        </w:tc>
        <w:tc>
          <w:tcPr>
            <w:tcW w:w="7052"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Повышение энергетической эффективности при потреблении энергетических ресурсов</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Задачи Программы</w:t>
            </w:r>
          </w:p>
        </w:tc>
        <w:tc>
          <w:tcPr>
            <w:tcW w:w="7052" w:type="dxa"/>
          </w:tcPr>
          <w:p w:rsidR="00336FE1" w:rsidRDefault="00336FE1" w:rsidP="003E1B75">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Проведение комплекса организационно-правовых мероприятий по управлению энергосбережением, в том числе создание системы показателей, характеризующих энергетическую эффективность при производстве, передаче и потреблении энергетических, их мониторинга, а также сбора и анализа информации об энергоемкости экономики территории;</w:t>
            </w:r>
          </w:p>
          <w:p w:rsidR="00336FE1" w:rsidRDefault="00336FE1" w:rsidP="003E1B75">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Расширение практики применения энергосберегающих технологий при модернизации, реконструкции и капитальном ремонте основных фондов объектов энергетического хозяйства учреждения;</w:t>
            </w:r>
          </w:p>
          <w:p w:rsidR="00336FE1" w:rsidRDefault="00336FE1" w:rsidP="003E1B75">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Обеспечение учета всего объема потребляемых энергетических ресурсов;</w:t>
            </w:r>
          </w:p>
          <w:p w:rsidR="00336FE1" w:rsidRPr="003E1B75" w:rsidRDefault="00336FE1" w:rsidP="003E1B75">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Нормирование и установление обоснованных лимитов потребления энергетических ресурсов.</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Целевые показатели Программы</w:t>
            </w:r>
          </w:p>
        </w:tc>
        <w:tc>
          <w:tcPr>
            <w:tcW w:w="7052" w:type="dxa"/>
          </w:tcPr>
          <w:p w:rsidR="00336FE1" w:rsidRPr="002935AA" w:rsidRDefault="00336FE1" w:rsidP="003E1B75">
            <w:pPr>
              <w:pStyle w:val="aa"/>
              <w:numPr>
                <w:ilvl w:val="0"/>
                <w:numId w:val="1"/>
              </w:numPr>
              <w:spacing w:after="120"/>
              <w:ind w:left="34" w:firstLine="0"/>
              <w:jc w:val="both"/>
              <w:rPr>
                <w:rFonts w:ascii="Bookman Old Style" w:hAnsi="Bookman Old Style"/>
                <w:sz w:val="24"/>
                <w:szCs w:val="24"/>
              </w:rPr>
            </w:pPr>
            <w:r w:rsidRPr="002935AA">
              <w:rPr>
                <w:rFonts w:ascii="Bookman Old Style" w:hAnsi="Bookman Old Style"/>
                <w:sz w:val="24"/>
                <w:szCs w:val="24"/>
              </w:rPr>
              <w:t xml:space="preserve">Снижение общего потребления энергоресурсов на </w:t>
            </w:r>
            <w:r w:rsidR="002935AA" w:rsidRPr="002935AA">
              <w:rPr>
                <w:rFonts w:ascii="Bookman Old Style" w:hAnsi="Bookman Old Style"/>
                <w:sz w:val="24"/>
                <w:szCs w:val="24"/>
              </w:rPr>
              <w:t>10,46</w:t>
            </w:r>
            <w:r w:rsidRPr="002935AA">
              <w:rPr>
                <w:rFonts w:ascii="Bookman Old Style" w:hAnsi="Bookman Old Style"/>
                <w:sz w:val="24"/>
                <w:szCs w:val="24"/>
              </w:rPr>
              <w:t xml:space="preserve"> тыс. рублей к уровню базового года;</w:t>
            </w:r>
          </w:p>
          <w:p w:rsidR="00336FE1" w:rsidRPr="002935AA" w:rsidRDefault="00336FE1" w:rsidP="002935AA">
            <w:pPr>
              <w:pStyle w:val="aa"/>
              <w:numPr>
                <w:ilvl w:val="0"/>
                <w:numId w:val="1"/>
              </w:numPr>
              <w:spacing w:after="120"/>
              <w:ind w:left="34" w:firstLine="0"/>
              <w:jc w:val="both"/>
              <w:rPr>
                <w:rFonts w:ascii="Bookman Old Style" w:hAnsi="Bookman Old Style"/>
                <w:sz w:val="24"/>
                <w:szCs w:val="24"/>
              </w:rPr>
            </w:pPr>
            <w:r w:rsidRPr="002935AA">
              <w:rPr>
                <w:rFonts w:ascii="Bookman Old Style" w:hAnsi="Bookman Old Style"/>
                <w:sz w:val="24"/>
                <w:szCs w:val="24"/>
              </w:rPr>
              <w:t xml:space="preserve">Снижение расходов бюджета на оплату энергоресурсов, энерго- и теплообеспечения в среднем на </w:t>
            </w:r>
            <w:r w:rsidR="002935AA" w:rsidRPr="002935AA">
              <w:rPr>
                <w:rFonts w:ascii="Bookman Old Style" w:hAnsi="Bookman Old Style"/>
                <w:sz w:val="24"/>
                <w:szCs w:val="24"/>
              </w:rPr>
              <w:t>10,46</w:t>
            </w:r>
            <w:r w:rsidRPr="002935AA">
              <w:rPr>
                <w:rFonts w:ascii="Bookman Old Style" w:hAnsi="Bookman Old Style"/>
                <w:sz w:val="24"/>
                <w:szCs w:val="24"/>
              </w:rPr>
              <w:t xml:space="preserve"> тыс. рублей в сопоставимых условиях.</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Сроки реализации Программы</w:t>
            </w:r>
          </w:p>
        </w:tc>
        <w:tc>
          <w:tcPr>
            <w:tcW w:w="7052"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2024-2026 годы</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Источники и объемы финансового обеспечения реализации Программы</w:t>
            </w:r>
          </w:p>
        </w:tc>
        <w:tc>
          <w:tcPr>
            <w:tcW w:w="7052" w:type="dxa"/>
          </w:tcPr>
          <w:p w:rsidR="00336FE1" w:rsidRPr="002935AA" w:rsidRDefault="00336FE1" w:rsidP="00336FE1">
            <w:pPr>
              <w:pStyle w:val="ConsPlusNormal"/>
              <w:widowControl/>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Общая сумма расходов на реализацию программы</w:t>
            </w:r>
            <w:r w:rsidR="00144C69">
              <w:rPr>
                <w:rFonts w:ascii="Bookman Old Style" w:hAnsi="Bookman Old Style" w:cs="Times New Roman"/>
                <w:sz w:val="24"/>
                <w:szCs w:val="24"/>
              </w:rPr>
              <w:t xml:space="preserve"> </w:t>
            </w:r>
            <w:r w:rsidRPr="002935AA">
              <w:rPr>
                <w:rFonts w:ascii="Bookman Old Style" w:hAnsi="Bookman Old Style" w:cs="Times New Roman"/>
                <w:sz w:val="24"/>
                <w:szCs w:val="24"/>
              </w:rPr>
              <w:t xml:space="preserve">на 2024 – 2026 годы: </w:t>
            </w:r>
            <w:r w:rsidR="002935AA" w:rsidRPr="002935AA">
              <w:rPr>
                <w:rFonts w:ascii="Bookman Old Style" w:hAnsi="Bookman Old Style" w:cs="Times New Roman"/>
                <w:sz w:val="24"/>
                <w:szCs w:val="24"/>
              </w:rPr>
              <w:t>56,0</w:t>
            </w:r>
            <w:r w:rsidRPr="002935AA">
              <w:rPr>
                <w:rFonts w:ascii="Bookman Old Style" w:hAnsi="Bookman Old Style" w:cs="Times New Roman"/>
                <w:sz w:val="24"/>
                <w:szCs w:val="24"/>
              </w:rPr>
              <w:t xml:space="preserve"> тыс. рублей, </w:t>
            </w:r>
          </w:p>
          <w:p w:rsidR="00336FE1" w:rsidRPr="002935AA" w:rsidRDefault="00336FE1" w:rsidP="00336FE1">
            <w:pPr>
              <w:pStyle w:val="ConsPlusNormal"/>
              <w:widowControl/>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в том числе:</w:t>
            </w:r>
          </w:p>
          <w:p w:rsidR="00336FE1" w:rsidRPr="002935AA" w:rsidRDefault="00336FE1" w:rsidP="00C00DC4">
            <w:pPr>
              <w:pStyle w:val="ConsPlusNormal"/>
              <w:widowControl/>
              <w:numPr>
                <w:ilvl w:val="0"/>
                <w:numId w:val="2"/>
              </w:numPr>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 xml:space="preserve">2024 год – </w:t>
            </w:r>
            <w:r w:rsidR="002935AA" w:rsidRPr="002935AA">
              <w:rPr>
                <w:rFonts w:ascii="Bookman Old Style" w:hAnsi="Bookman Old Style" w:cs="Times New Roman"/>
                <w:sz w:val="24"/>
                <w:szCs w:val="24"/>
              </w:rPr>
              <w:t>25</w:t>
            </w:r>
            <w:r w:rsidRPr="002935AA">
              <w:rPr>
                <w:rFonts w:ascii="Bookman Old Style" w:hAnsi="Bookman Old Style" w:cs="Times New Roman"/>
                <w:sz w:val="24"/>
                <w:szCs w:val="24"/>
              </w:rPr>
              <w:t>,0 тыс. руб</w:t>
            </w:r>
            <w:r w:rsidR="00C00DC4" w:rsidRPr="002935AA">
              <w:rPr>
                <w:rFonts w:ascii="Bookman Old Style" w:hAnsi="Bookman Old Style" w:cs="Times New Roman"/>
                <w:sz w:val="24"/>
                <w:szCs w:val="24"/>
              </w:rPr>
              <w:t>лей,</w:t>
            </w:r>
            <w:r w:rsidRPr="002935AA">
              <w:rPr>
                <w:rFonts w:ascii="Bookman Old Style" w:hAnsi="Bookman Old Style" w:cs="Times New Roman"/>
                <w:sz w:val="24"/>
                <w:szCs w:val="24"/>
              </w:rPr>
              <w:t xml:space="preserve"> в т.ч.</w:t>
            </w:r>
            <w:r w:rsidR="00C00DC4" w:rsidRPr="002935AA">
              <w:rPr>
                <w:rFonts w:ascii="Bookman Old Style" w:hAnsi="Bookman Old Style" w:cs="Times New Roman"/>
                <w:sz w:val="24"/>
                <w:szCs w:val="24"/>
              </w:rPr>
              <w:t>:</w:t>
            </w:r>
          </w:p>
          <w:p w:rsidR="00336FE1" w:rsidRPr="002935AA" w:rsidRDefault="002935AA" w:rsidP="00336FE1">
            <w:pPr>
              <w:pStyle w:val="ConsPlusNormal"/>
              <w:widowControl/>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25</w:t>
            </w:r>
            <w:r w:rsidR="00336FE1" w:rsidRPr="002935AA">
              <w:rPr>
                <w:rFonts w:ascii="Bookman Old Style" w:hAnsi="Bookman Old Style" w:cs="Times New Roman"/>
                <w:sz w:val="24"/>
                <w:szCs w:val="24"/>
              </w:rPr>
              <w:t>,0 тыс. руб.</w:t>
            </w:r>
            <w:r w:rsidR="00C00DC4" w:rsidRPr="002935AA">
              <w:rPr>
                <w:rFonts w:ascii="Bookman Old Style" w:hAnsi="Bookman Old Style" w:cs="Times New Roman"/>
                <w:sz w:val="24"/>
                <w:szCs w:val="24"/>
              </w:rPr>
              <w:t xml:space="preserve"> – средства учреждения,</w:t>
            </w:r>
          </w:p>
          <w:p w:rsidR="00336FE1" w:rsidRPr="002935AA" w:rsidRDefault="00C00DC4" w:rsidP="00336FE1">
            <w:pPr>
              <w:pStyle w:val="ConsPlusNormal"/>
              <w:widowControl/>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0</w:t>
            </w:r>
            <w:r w:rsidR="00336FE1" w:rsidRPr="002935AA">
              <w:rPr>
                <w:rFonts w:ascii="Bookman Old Style" w:hAnsi="Bookman Old Style" w:cs="Times New Roman"/>
                <w:sz w:val="24"/>
                <w:szCs w:val="24"/>
              </w:rPr>
              <w:t>,0 тыс. руб.</w:t>
            </w:r>
            <w:r w:rsidRPr="002935AA">
              <w:rPr>
                <w:rFonts w:ascii="Bookman Old Style" w:hAnsi="Bookman Old Style" w:cs="Times New Roman"/>
                <w:sz w:val="24"/>
                <w:szCs w:val="24"/>
              </w:rPr>
              <w:t xml:space="preserve"> - инвестиции</w:t>
            </w:r>
          </w:p>
          <w:p w:rsidR="00C00DC4" w:rsidRPr="002935AA" w:rsidRDefault="00C00DC4" w:rsidP="00C00DC4">
            <w:pPr>
              <w:pStyle w:val="ConsPlusNormal"/>
              <w:widowControl/>
              <w:numPr>
                <w:ilvl w:val="0"/>
                <w:numId w:val="2"/>
              </w:numPr>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 xml:space="preserve">2025 год – </w:t>
            </w:r>
            <w:r w:rsidR="002935AA" w:rsidRPr="002935AA">
              <w:rPr>
                <w:rFonts w:ascii="Bookman Old Style" w:hAnsi="Bookman Old Style" w:cs="Times New Roman"/>
                <w:sz w:val="24"/>
                <w:szCs w:val="24"/>
              </w:rPr>
              <w:t>6</w:t>
            </w:r>
            <w:r w:rsidRPr="002935AA">
              <w:rPr>
                <w:rFonts w:ascii="Bookman Old Style" w:hAnsi="Bookman Old Style" w:cs="Times New Roman"/>
                <w:sz w:val="24"/>
                <w:szCs w:val="24"/>
              </w:rPr>
              <w:t>,0 тыс. рублей, в т.ч.:</w:t>
            </w:r>
          </w:p>
          <w:p w:rsidR="00C00DC4" w:rsidRPr="002935AA" w:rsidRDefault="002935AA" w:rsidP="00C00DC4">
            <w:pPr>
              <w:pStyle w:val="ConsPlusNormal"/>
              <w:widowControl/>
              <w:ind w:left="34" w:firstLine="0"/>
              <w:jc w:val="both"/>
              <w:rPr>
                <w:rFonts w:ascii="Bookman Old Style" w:hAnsi="Bookman Old Style" w:cs="Times New Roman"/>
                <w:sz w:val="24"/>
                <w:szCs w:val="24"/>
              </w:rPr>
            </w:pPr>
            <w:r>
              <w:rPr>
                <w:rFonts w:ascii="Bookman Old Style" w:hAnsi="Bookman Old Style" w:cs="Times New Roman"/>
                <w:sz w:val="24"/>
                <w:szCs w:val="24"/>
              </w:rPr>
              <w:t>6</w:t>
            </w:r>
            <w:r w:rsidR="00C00DC4" w:rsidRPr="002935AA">
              <w:rPr>
                <w:rFonts w:ascii="Bookman Old Style" w:hAnsi="Bookman Old Style" w:cs="Times New Roman"/>
                <w:sz w:val="24"/>
                <w:szCs w:val="24"/>
              </w:rPr>
              <w:t>,0 тыс. руб. – средства учреждения,</w:t>
            </w:r>
          </w:p>
          <w:p w:rsidR="00336FE1" w:rsidRPr="002935AA" w:rsidRDefault="00C00DC4" w:rsidP="00C00DC4">
            <w:pPr>
              <w:pStyle w:val="ConsPlusNormal"/>
              <w:widowControl/>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0,0 тыс. руб. - инвестиции</w:t>
            </w:r>
          </w:p>
          <w:p w:rsidR="00C00DC4" w:rsidRPr="002935AA" w:rsidRDefault="00C00DC4" w:rsidP="00C00DC4">
            <w:pPr>
              <w:pStyle w:val="ConsPlusNormal"/>
              <w:widowControl/>
              <w:numPr>
                <w:ilvl w:val="0"/>
                <w:numId w:val="2"/>
              </w:numPr>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 xml:space="preserve">2026 год – </w:t>
            </w:r>
            <w:r w:rsidR="002935AA" w:rsidRPr="002935AA">
              <w:rPr>
                <w:rFonts w:ascii="Bookman Old Style" w:hAnsi="Bookman Old Style" w:cs="Times New Roman"/>
                <w:sz w:val="24"/>
                <w:szCs w:val="24"/>
              </w:rPr>
              <w:t>25</w:t>
            </w:r>
            <w:r w:rsidRPr="002935AA">
              <w:rPr>
                <w:rFonts w:ascii="Bookman Old Style" w:hAnsi="Bookman Old Style" w:cs="Times New Roman"/>
                <w:sz w:val="24"/>
                <w:szCs w:val="24"/>
              </w:rPr>
              <w:t>,0 тыс. рублей, в т.ч.:</w:t>
            </w:r>
          </w:p>
          <w:p w:rsidR="00C00DC4" w:rsidRPr="002935AA" w:rsidRDefault="002935AA" w:rsidP="00C00DC4">
            <w:pPr>
              <w:pStyle w:val="ConsPlusNormal"/>
              <w:widowControl/>
              <w:ind w:left="34" w:firstLine="0"/>
              <w:jc w:val="both"/>
              <w:rPr>
                <w:rFonts w:ascii="Bookman Old Style" w:hAnsi="Bookman Old Style" w:cs="Times New Roman"/>
                <w:sz w:val="24"/>
                <w:szCs w:val="24"/>
              </w:rPr>
            </w:pPr>
            <w:r w:rsidRPr="002935AA">
              <w:rPr>
                <w:rFonts w:ascii="Bookman Old Style" w:hAnsi="Bookman Old Style" w:cs="Times New Roman"/>
                <w:sz w:val="24"/>
                <w:szCs w:val="24"/>
              </w:rPr>
              <w:t>25</w:t>
            </w:r>
            <w:r w:rsidR="00C00DC4" w:rsidRPr="002935AA">
              <w:rPr>
                <w:rFonts w:ascii="Bookman Old Style" w:hAnsi="Bookman Old Style" w:cs="Times New Roman"/>
                <w:sz w:val="24"/>
                <w:szCs w:val="24"/>
              </w:rPr>
              <w:t>,0 тыс. руб. – средства учреждения,</w:t>
            </w:r>
          </w:p>
          <w:p w:rsidR="00336FE1" w:rsidRPr="002935AA" w:rsidRDefault="00C00DC4" w:rsidP="002935AA">
            <w:pPr>
              <w:pStyle w:val="ConsPlusNormal"/>
              <w:widowControl/>
              <w:ind w:left="34" w:firstLine="0"/>
              <w:jc w:val="both"/>
              <w:rPr>
                <w:rFonts w:ascii="Bookman Old Style" w:hAnsi="Bookman Old Style"/>
                <w:sz w:val="24"/>
                <w:szCs w:val="24"/>
              </w:rPr>
            </w:pPr>
            <w:r w:rsidRPr="002935AA">
              <w:rPr>
                <w:rFonts w:ascii="Bookman Old Style" w:hAnsi="Bookman Old Style" w:cs="Times New Roman"/>
                <w:sz w:val="24"/>
                <w:szCs w:val="24"/>
              </w:rPr>
              <w:t>0,0 тыс. руб. - инвестиции</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Планируемые результаты реализации Программы</w:t>
            </w:r>
          </w:p>
        </w:tc>
        <w:tc>
          <w:tcPr>
            <w:tcW w:w="7052" w:type="dxa"/>
          </w:tcPr>
          <w:p w:rsidR="00336FE1" w:rsidRDefault="00336FE1" w:rsidP="00336FE1">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 xml:space="preserve">Снижение общего потребления энергоресурсов; </w:t>
            </w:r>
          </w:p>
          <w:p w:rsidR="00336FE1" w:rsidRPr="003E1B75" w:rsidRDefault="00336FE1" w:rsidP="00336FE1">
            <w:pPr>
              <w:pStyle w:val="aa"/>
              <w:numPr>
                <w:ilvl w:val="0"/>
                <w:numId w:val="1"/>
              </w:numPr>
              <w:spacing w:after="120"/>
              <w:ind w:left="34" w:firstLine="0"/>
              <w:jc w:val="both"/>
              <w:rPr>
                <w:rFonts w:ascii="Bookman Old Style" w:hAnsi="Bookman Old Style"/>
                <w:sz w:val="24"/>
                <w:szCs w:val="24"/>
              </w:rPr>
            </w:pPr>
            <w:r>
              <w:rPr>
                <w:rFonts w:ascii="Bookman Old Style" w:hAnsi="Bookman Old Style"/>
                <w:sz w:val="24"/>
                <w:szCs w:val="24"/>
              </w:rPr>
              <w:t>Снижение расходов бюджета на оплату энергоресурсов, энерго- и теплообеспечения в сопоставимых условиях.</w:t>
            </w:r>
          </w:p>
        </w:tc>
      </w:tr>
      <w:tr w:rsidR="00336FE1" w:rsidRPr="00736B0E" w:rsidTr="00736B0E">
        <w:tc>
          <w:tcPr>
            <w:tcW w:w="2518" w:type="dxa"/>
          </w:tcPr>
          <w:p w:rsidR="00336FE1" w:rsidRPr="00736B0E" w:rsidRDefault="00336FE1" w:rsidP="00736B0E">
            <w:pPr>
              <w:spacing w:after="120"/>
              <w:jc w:val="both"/>
              <w:rPr>
                <w:rFonts w:ascii="Bookman Old Style" w:hAnsi="Bookman Old Style"/>
                <w:sz w:val="24"/>
                <w:szCs w:val="24"/>
              </w:rPr>
            </w:pPr>
            <w:r>
              <w:rPr>
                <w:rFonts w:ascii="Bookman Old Style" w:hAnsi="Bookman Old Style"/>
                <w:sz w:val="24"/>
                <w:szCs w:val="24"/>
              </w:rPr>
              <w:t>Ответственные лица</w:t>
            </w:r>
          </w:p>
        </w:tc>
        <w:tc>
          <w:tcPr>
            <w:tcW w:w="7052" w:type="dxa"/>
          </w:tcPr>
          <w:p w:rsidR="00336FE1" w:rsidRPr="003E1B75" w:rsidRDefault="00336FE1" w:rsidP="00F17A7C">
            <w:pPr>
              <w:spacing w:after="120"/>
              <w:jc w:val="both"/>
              <w:rPr>
                <w:rFonts w:ascii="Bookman Old Style" w:hAnsi="Bookman Old Style"/>
                <w:sz w:val="24"/>
                <w:szCs w:val="24"/>
              </w:rPr>
            </w:pPr>
            <w:r w:rsidRPr="003E1B75">
              <w:rPr>
                <w:rFonts w:ascii="Bookman Old Style" w:hAnsi="Bookman Old Style"/>
                <w:sz w:val="24"/>
                <w:szCs w:val="24"/>
              </w:rPr>
              <w:t>Администрация Исаевского сельского поселения Ильинского муниципального района Ивановской области</w:t>
            </w:r>
          </w:p>
        </w:tc>
      </w:tr>
    </w:tbl>
    <w:p w:rsidR="00C00DC4" w:rsidRDefault="00C00DC4">
      <w:pPr>
        <w:rPr>
          <w:rFonts w:ascii="Bookman Old Style" w:hAnsi="Bookman Old Style"/>
        </w:rPr>
      </w:pPr>
      <w:r>
        <w:rPr>
          <w:rFonts w:ascii="Bookman Old Style" w:hAnsi="Bookman Old Style"/>
        </w:rPr>
        <w:br w:type="page"/>
      </w:r>
    </w:p>
    <w:p w:rsidR="00736B0E" w:rsidRPr="003B4896" w:rsidRDefault="00C26D07" w:rsidP="006A34F7">
      <w:pPr>
        <w:spacing w:after="120" w:line="240" w:lineRule="auto"/>
        <w:jc w:val="center"/>
        <w:rPr>
          <w:rFonts w:ascii="Bookman Old Style" w:hAnsi="Bookman Old Style"/>
          <w:b/>
        </w:rPr>
      </w:pPr>
      <w:r w:rsidRPr="003B4896">
        <w:rPr>
          <w:rFonts w:ascii="Bookman Old Style" w:hAnsi="Bookman Old Style"/>
          <w:b/>
        </w:rPr>
        <w:lastRenderedPageBreak/>
        <w:t>1. ВВЕДЕНИЕ</w:t>
      </w:r>
    </w:p>
    <w:p w:rsidR="001275B5" w:rsidRDefault="00C26D07" w:rsidP="00C26D07">
      <w:pPr>
        <w:spacing w:after="120" w:line="240" w:lineRule="auto"/>
        <w:jc w:val="both"/>
        <w:rPr>
          <w:rFonts w:ascii="Bookman Old Style" w:hAnsi="Bookman Old Style"/>
          <w:szCs w:val="28"/>
          <w:shd w:val="clear" w:color="auto" w:fill="FFFFFF"/>
        </w:rPr>
      </w:pPr>
      <w:r w:rsidRPr="00C26D07">
        <w:rPr>
          <w:rFonts w:ascii="Bookman Old Style" w:hAnsi="Bookman Old Style"/>
          <w:szCs w:val="28"/>
        </w:rPr>
        <w:tab/>
        <w:t>Программа разработана в соответствии с 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РФ»</w:t>
      </w:r>
      <w:r>
        <w:rPr>
          <w:rFonts w:ascii="Bookman Old Style" w:hAnsi="Bookman Old Style"/>
          <w:szCs w:val="28"/>
        </w:rPr>
        <w:t xml:space="preserve">, Порядком </w:t>
      </w:r>
      <w:r w:rsidRPr="001275B5">
        <w:rPr>
          <w:rFonts w:ascii="Bookman Old Style" w:hAnsi="Bookman Old Style"/>
          <w:szCs w:val="28"/>
        </w:rPr>
        <w:t xml:space="preserve">разработки </w:t>
      </w:r>
      <w:r w:rsidR="001275B5" w:rsidRPr="001275B5">
        <w:rPr>
          <w:rFonts w:ascii="Bookman Old Style" w:hAnsi="Bookman Old Style"/>
          <w:szCs w:val="28"/>
          <w:shd w:val="clear" w:color="auto" w:fill="FFFFFF"/>
        </w:rPr>
        <w:t>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отчетности о ходе их реализации</w:t>
      </w:r>
      <w:r w:rsidR="001275B5">
        <w:rPr>
          <w:rFonts w:ascii="Bookman Old Style" w:hAnsi="Bookman Old Style"/>
          <w:szCs w:val="28"/>
          <w:shd w:val="clear" w:color="auto" w:fill="FFFFFF"/>
        </w:rPr>
        <w:t xml:space="preserve">, утвержденным Приказом </w:t>
      </w:r>
      <w:r w:rsidR="001275B5" w:rsidRPr="001275B5">
        <w:rPr>
          <w:rFonts w:ascii="Bookman Old Style" w:hAnsi="Bookman Old Style"/>
          <w:szCs w:val="28"/>
          <w:shd w:val="clear" w:color="auto" w:fill="FFFFFF"/>
        </w:rPr>
        <w:t>Министерства энергетики РФ от 30.06.2014 года №398 «</w:t>
      </w:r>
      <w:r w:rsidR="001275B5">
        <w:rPr>
          <w:rFonts w:ascii="Bookman Old Style" w:hAnsi="Bookman Old Style"/>
          <w:szCs w:val="28"/>
          <w:shd w:val="clear" w:color="auto" w:fill="FFFFFF"/>
        </w:rPr>
        <w:t xml:space="preserve">Об утверждении требований к форме </w:t>
      </w:r>
      <w:r w:rsidR="001275B5" w:rsidRPr="001275B5">
        <w:rPr>
          <w:rFonts w:ascii="Bookman Old Style" w:hAnsi="Bookman Old Style"/>
          <w:szCs w:val="28"/>
          <w:shd w:val="clear" w:color="auto" w:fill="FFFFFF"/>
        </w:rPr>
        <w:t>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отчетности о ходе их реализации</w:t>
      </w:r>
      <w:r w:rsidR="001275B5">
        <w:rPr>
          <w:rFonts w:ascii="Bookman Old Style" w:hAnsi="Bookman Old Style"/>
          <w:szCs w:val="28"/>
          <w:shd w:val="clear" w:color="auto" w:fill="FFFFFF"/>
        </w:rPr>
        <w:t>», иными нормативными актами Ивановской области.</w:t>
      </w:r>
    </w:p>
    <w:p w:rsidR="001275B5" w:rsidRDefault="001275B5" w:rsidP="00C26D07">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Программа содержит взаимоувязанный по срокам, исполнителям и финансовым ресурсам перечень мероприятий по энергосбережению и повышению энергетической эффективности, направленный на обеспечение рационального использования энергетических ресурсов в учреждении.</w:t>
      </w:r>
    </w:p>
    <w:p w:rsidR="001275B5" w:rsidRDefault="001275B5" w:rsidP="00C26D07">
      <w:pPr>
        <w:spacing w:after="120" w:line="240" w:lineRule="auto"/>
        <w:jc w:val="both"/>
        <w:rPr>
          <w:rFonts w:ascii="Bookman Old Style" w:hAnsi="Bookman Old Style"/>
          <w:szCs w:val="28"/>
          <w:shd w:val="clear" w:color="auto" w:fill="FFFFFF"/>
        </w:rPr>
      </w:pPr>
    </w:p>
    <w:p w:rsidR="001275B5" w:rsidRPr="003B4896" w:rsidRDefault="001275B5" w:rsidP="00C26D07">
      <w:pPr>
        <w:spacing w:after="120" w:line="240" w:lineRule="auto"/>
        <w:jc w:val="both"/>
        <w:rPr>
          <w:rFonts w:ascii="Bookman Old Style" w:hAnsi="Bookman Old Style"/>
          <w:b/>
          <w:szCs w:val="28"/>
          <w:shd w:val="clear" w:color="auto" w:fill="FFFFFF"/>
        </w:rPr>
      </w:pPr>
      <w:r w:rsidRPr="003B4896">
        <w:rPr>
          <w:rFonts w:ascii="Bookman Old Style" w:hAnsi="Bookman Old Style"/>
          <w:b/>
          <w:szCs w:val="28"/>
          <w:shd w:val="clear" w:color="auto" w:fill="FFFFFF"/>
        </w:rPr>
        <w:tab/>
        <w:t>1.2. Краткая характеристика</w:t>
      </w:r>
      <w:r w:rsidR="003B4896" w:rsidRPr="003B4896">
        <w:rPr>
          <w:rFonts w:ascii="Bookman Old Style" w:hAnsi="Bookman Old Style"/>
          <w:b/>
          <w:szCs w:val="28"/>
          <w:shd w:val="clear" w:color="auto" w:fill="FFFFFF"/>
        </w:rPr>
        <w:t xml:space="preserve"> организации</w:t>
      </w:r>
    </w:p>
    <w:p w:rsidR="003B4896" w:rsidRDefault="003B4896" w:rsidP="00C26D07">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Основной задачей Администрации Исаевского сельского поселения Ильинского муниципального района Ивановской области, расположенной по адресу: 155068 Ивановская область, Ильинский район, с. Исаевское, ул. Советская, д.24, является деятельность органов местного самоуправления сельских поселений.</w:t>
      </w:r>
    </w:p>
    <w:p w:rsidR="003B4896" w:rsidRDefault="003B4896">
      <w:pPr>
        <w:rPr>
          <w:rFonts w:ascii="Bookman Old Style" w:hAnsi="Bookman Old Style"/>
          <w:szCs w:val="28"/>
          <w:shd w:val="clear" w:color="auto" w:fill="FFFFFF"/>
        </w:rPr>
      </w:pPr>
      <w:r>
        <w:rPr>
          <w:rFonts w:ascii="Bookman Old Style" w:hAnsi="Bookman Old Style"/>
          <w:szCs w:val="28"/>
          <w:shd w:val="clear" w:color="auto" w:fill="FFFFFF"/>
        </w:rPr>
        <w:br w:type="page"/>
      </w:r>
    </w:p>
    <w:p w:rsidR="003B4896" w:rsidRPr="003B4896" w:rsidRDefault="003B4896" w:rsidP="003B4896">
      <w:pPr>
        <w:spacing w:after="120" w:line="240" w:lineRule="auto"/>
        <w:jc w:val="center"/>
        <w:rPr>
          <w:rFonts w:ascii="Bookman Old Style" w:hAnsi="Bookman Old Style"/>
          <w:b/>
          <w:szCs w:val="28"/>
          <w:shd w:val="clear" w:color="auto" w:fill="FFFFFF"/>
        </w:rPr>
      </w:pPr>
      <w:r w:rsidRPr="003B4896">
        <w:rPr>
          <w:rFonts w:ascii="Bookman Old Style" w:hAnsi="Bookman Old Style"/>
          <w:b/>
          <w:szCs w:val="28"/>
          <w:shd w:val="clear" w:color="auto" w:fill="FFFFFF"/>
        </w:rPr>
        <w:lastRenderedPageBreak/>
        <w:t>2. СОДЕРЖАНИЕ ПРОБЛЕМЫ</w:t>
      </w:r>
    </w:p>
    <w:p w:rsidR="003B4896" w:rsidRDefault="0081033C"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Экономия энергетических ресурсов и их эффективное использование – одна из наиболее важных задач в условиях роста тарифов.</w:t>
      </w:r>
    </w:p>
    <w:p w:rsidR="0081033C" w:rsidRDefault="0081033C"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Способов</w:t>
      </w:r>
      <w:r w:rsidR="00144C69">
        <w:rPr>
          <w:rFonts w:ascii="Bookman Old Style" w:hAnsi="Bookman Old Style"/>
          <w:szCs w:val="28"/>
          <w:shd w:val="clear" w:color="auto" w:fill="FFFFFF"/>
        </w:rPr>
        <w:t xml:space="preserve"> </w:t>
      </w:r>
      <w:r w:rsidR="00074BA9">
        <w:rPr>
          <w:rFonts w:ascii="Bookman Old Style" w:hAnsi="Bookman Old Style"/>
          <w:szCs w:val="28"/>
          <w:shd w:val="clear" w:color="auto" w:fill="FFFFFF"/>
        </w:rPr>
        <w:t>энергосбережения на сегодняшний день существует достаточно много отчасти благодаря тому, что у данной проблемы есть две главные мотивации: экономия энергии и экономия финансовых ресурсов. Если доступ к энергии лимитирован – это дополнительный стимул к экономии (например, лимиты на использование угля или другого ТЭР ил</w:t>
      </w:r>
      <w:r w:rsidR="00A573D7">
        <w:rPr>
          <w:rFonts w:ascii="Bookman Old Style" w:hAnsi="Bookman Old Style"/>
          <w:szCs w:val="28"/>
          <w:shd w:val="clear" w:color="auto" w:fill="FFFFFF"/>
        </w:rPr>
        <w:t>и</w:t>
      </w:r>
      <w:r w:rsidR="00074BA9">
        <w:rPr>
          <w:rFonts w:ascii="Bookman Old Style" w:hAnsi="Bookman Old Style"/>
          <w:szCs w:val="28"/>
          <w:shd w:val="clear" w:color="auto" w:fill="FFFFFF"/>
        </w:rPr>
        <w:t xml:space="preserve"> воды), однако главной движущей силой при реализации мероприятий по энергосбережению является естественное желание снизить затраты при использовании топливно-энергетических ресурсов. Поэтому рассматривать проблематику энергосбережения наиболее целесообразно комплексно: энергосбережение – как одно из направления сокращения издержек.</w:t>
      </w:r>
    </w:p>
    <w:p w:rsidR="00074BA9" w:rsidRDefault="00074BA9"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Одной из основных</w:t>
      </w:r>
      <w:r w:rsidR="00144C69">
        <w:rPr>
          <w:rFonts w:ascii="Bookman Old Style" w:hAnsi="Bookman Old Style"/>
          <w:szCs w:val="28"/>
          <w:shd w:val="clear" w:color="auto" w:fill="FFFFFF"/>
        </w:rPr>
        <w:t xml:space="preserve"> </w:t>
      </w:r>
      <w:r w:rsidR="00145F99">
        <w:rPr>
          <w:rFonts w:ascii="Bookman Old Style" w:hAnsi="Bookman Old Style"/>
          <w:szCs w:val="28"/>
          <w:shd w:val="clear" w:color="auto" w:fill="FFFFFF"/>
        </w:rPr>
        <w:t>причин низкого уровня эффективности использования ТЭР является все еще существующее мнение о незначительности доли энергетических затрат в себестоимости услуг и представление о доступности и дешевизне энергетических ресурсов. Однако на сегодняшний день цена на энергоносители, а с ними и на тепловую энергию, постоянно возрастает. Серьезной помехой служат и устойчивые психологические стереотипы, выражающиеся в неверии в эффективность и целесообразность энергосбережения, особенно на рабочих местах.</w:t>
      </w:r>
    </w:p>
    <w:p w:rsidR="00145F99" w:rsidRDefault="00145F99"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 xml:space="preserve">Обследования предприятий и организаций северо-западного региона РФ показывает, что потенциал возможного энергосбережения может достигать 20-25 % годового потребления ТЭР. Поэтому одним из первостепенных условий общего снижения объемов энергопотребления является всемерное повышение эффективности использования ТЭР. Реализация этого условия должна основываться не столько на технических решениях, сколько на рационально построенных </w:t>
      </w:r>
      <w:r w:rsidR="00E17BC9">
        <w:rPr>
          <w:rFonts w:ascii="Bookman Old Style" w:hAnsi="Bookman Old Style"/>
          <w:szCs w:val="28"/>
          <w:shd w:val="clear" w:color="auto" w:fill="FFFFFF"/>
        </w:rPr>
        <w:t>организационной и экономической политике организации.</w:t>
      </w:r>
    </w:p>
    <w:p w:rsidR="00E17BC9" w:rsidRDefault="00E17BC9"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Стоит также отметить, что многие энергосберегающие могут быть осуществлены с весьма незначительными затратами. Это в частности: обеспечение специалистов предприятий информацией и материалами о новейших методах и средствах повышения эффективности использования ТЭР.</w:t>
      </w:r>
    </w:p>
    <w:p w:rsidR="00E17BC9" w:rsidRDefault="00E17BC9"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lastRenderedPageBreak/>
        <w:tab/>
        <w:t>Для реализации подобных мероприятий значительных средств не требуется, а срок их окупаемости, ка правило, не превышает 1 года.</w:t>
      </w:r>
    </w:p>
    <w:p w:rsidR="00E17BC9" w:rsidRDefault="00E17BC9"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Однако универсального перечня энергосберегающих мероприятий нет, и не может быть, если только речь идет о реальной эффективности реализуемой Программы. Каждый проект должен разрабатываться с учетом особенностей конкретного учреждения. Необходим комплексный учет всех факторов, так или иначе способных повлиять на ход реализации мероприятий и их результаты. Программа энергосбережения должна учитывать возможные изменения величины энергопотребления производства, поэтому наиболее рационально осуществлять её реализацию совместно с проектами по техническому перевооружению, модернизации, реконструкции и другими инвестиционными проектами, прямо или косвенно оказывающим</w:t>
      </w:r>
      <w:r w:rsidR="00F17A7C">
        <w:rPr>
          <w:rFonts w:ascii="Bookman Old Style" w:hAnsi="Bookman Old Style"/>
          <w:szCs w:val="28"/>
          <w:shd w:val="clear" w:color="auto" w:fill="FFFFFF"/>
        </w:rPr>
        <w:t>и</w:t>
      </w:r>
      <w:r>
        <w:rPr>
          <w:rFonts w:ascii="Bookman Old Style" w:hAnsi="Bookman Old Style"/>
          <w:szCs w:val="28"/>
          <w:shd w:val="clear" w:color="auto" w:fill="FFFFFF"/>
        </w:rPr>
        <w:t xml:space="preserve"> влияние </w:t>
      </w:r>
      <w:r w:rsidR="00F17A7C">
        <w:rPr>
          <w:rFonts w:ascii="Bookman Old Style" w:hAnsi="Bookman Old Style"/>
          <w:szCs w:val="28"/>
          <w:shd w:val="clear" w:color="auto" w:fill="FFFFFF"/>
        </w:rPr>
        <w:t>на использование ТЭР. При этом экономическая эффективность такого подхода всегда выше, нежели при независимой реализации данных мероприятий.</w:t>
      </w:r>
    </w:p>
    <w:p w:rsidR="00F17A7C" w:rsidRDefault="00F17A7C" w:rsidP="003B4896">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 xml:space="preserve">Суммарное потребление учреждением в 2023 году электрической энергии составило </w:t>
      </w:r>
      <w:r w:rsidR="00A52333">
        <w:rPr>
          <w:rFonts w:ascii="Bookman Old Style" w:hAnsi="Bookman Old Style"/>
          <w:szCs w:val="28"/>
          <w:shd w:val="clear" w:color="auto" w:fill="FFFFFF"/>
        </w:rPr>
        <w:t>1</w:t>
      </w:r>
      <w:r>
        <w:rPr>
          <w:rFonts w:ascii="Bookman Old Style" w:hAnsi="Bookman Old Style"/>
          <w:szCs w:val="28"/>
          <w:shd w:val="clear" w:color="auto" w:fill="FFFFFF"/>
        </w:rPr>
        <w:t>,</w:t>
      </w:r>
      <w:r w:rsidR="00A52333">
        <w:rPr>
          <w:rFonts w:ascii="Bookman Old Style" w:hAnsi="Bookman Old Style"/>
          <w:szCs w:val="28"/>
          <w:shd w:val="clear" w:color="auto" w:fill="FFFFFF"/>
        </w:rPr>
        <w:t>486</w:t>
      </w:r>
      <w:r>
        <w:rPr>
          <w:rFonts w:ascii="Bookman Old Style" w:hAnsi="Bookman Old Style"/>
          <w:szCs w:val="28"/>
          <w:shd w:val="clear" w:color="auto" w:fill="FFFFFF"/>
        </w:rPr>
        <w:t xml:space="preserve"> тыс. кВт*час, тепловой энергии – 0,00 Гкал (отсутствует). Общий объем потребления холодной воды в 2023 году составил 0,00 куб.м. (отсутствует)</w:t>
      </w:r>
      <w:r w:rsidR="00A52333">
        <w:rPr>
          <w:rFonts w:ascii="Bookman Old Style" w:hAnsi="Bookman Old Style"/>
          <w:szCs w:val="28"/>
          <w:shd w:val="clear" w:color="auto" w:fill="FFFFFF"/>
        </w:rPr>
        <w:t>. Общий объем потребления</w:t>
      </w:r>
      <w:r>
        <w:rPr>
          <w:rFonts w:ascii="Bookman Old Style" w:hAnsi="Bookman Old Style"/>
          <w:szCs w:val="28"/>
          <w:shd w:val="clear" w:color="auto" w:fill="FFFFFF"/>
        </w:rPr>
        <w:t xml:space="preserve"> природного газа </w:t>
      </w:r>
      <w:r w:rsidR="00A52333">
        <w:rPr>
          <w:rFonts w:ascii="Bookman Old Style" w:hAnsi="Bookman Old Style"/>
          <w:szCs w:val="28"/>
          <w:shd w:val="clear" w:color="auto" w:fill="FFFFFF"/>
        </w:rPr>
        <w:t>составил</w:t>
      </w:r>
      <w:r w:rsidR="000669D6">
        <w:rPr>
          <w:rFonts w:ascii="Bookman Old Style" w:hAnsi="Bookman Old Style"/>
          <w:szCs w:val="28"/>
          <w:shd w:val="clear" w:color="auto" w:fill="FFFFFF"/>
        </w:rPr>
        <w:t xml:space="preserve"> – </w:t>
      </w:r>
      <w:r w:rsidR="00A52333">
        <w:rPr>
          <w:rFonts w:ascii="Bookman Old Style" w:hAnsi="Bookman Old Style"/>
          <w:szCs w:val="28"/>
          <w:shd w:val="clear" w:color="auto" w:fill="FFFFFF"/>
        </w:rPr>
        <w:t>6</w:t>
      </w:r>
      <w:r>
        <w:rPr>
          <w:rFonts w:ascii="Bookman Old Style" w:hAnsi="Bookman Old Style"/>
          <w:szCs w:val="28"/>
          <w:shd w:val="clear" w:color="auto" w:fill="FFFFFF"/>
        </w:rPr>
        <w:t>,</w:t>
      </w:r>
      <w:r w:rsidR="00A52333">
        <w:rPr>
          <w:rFonts w:ascii="Bookman Old Style" w:hAnsi="Bookman Old Style"/>
          <w:szCs w:val="28"/>
          <w:shd w:val="clear" w:color="auto" w:fill="FFFFFF"/>
        </w:rPr>
        <w:t>10</w:t>
      </w:r>
      <w:r>
        <w:rPr>
          <w:rFonts w:ascii="Bookman Old Style" w:hAnsi="Bookman Old Style"/>
          <w:szCs w:val="28"/>
          <w:shd w:val="clear" w:color="auto" w:fill="FFFFFF"/>
        </w:rPr>
        <w:t>0 тыс.куб.м. Структура энергопотребления организации представлена ниже.</w:t>
      </w:r>
    </w:p>
    <w:p w:rsidR="00F17A7C" w:rsidRPr="001433A0" w:rsidRDefault="001433A0" w:rsidP="001433A0">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Таблица 1</w:t>
      </w:r>
    </w:p>
    <w:tbl>
      <w:tblPr>
        <w:tblStyle w:val="a9"/>
        <w:tblW w:w="0" w:type="auto"/>
        <w:tblLook w:val="04A0"/>
      </w:tblPr>
      <w:tblGrid>
        <w:gridCol w:w="674"/>
        <w:gridCol w:w="2212"/>
        <w:gridCol w:w="1022"/>
        <w:gridCol w:w="943"/>
        <w:gridCol w:w="943"/>
        <w:gridCol w:w="943"/>
        <w:gridCol w:w="944"/>
        <w:gridCol w:w="944"/>
        <w:gridCol w:w="945"/>
      </w:tblGrid>
      <w:tr w:rsidR="00F17A7C" w:rsidRPr="001433A0" w:rsidTr="001433A0">
        <w:trPr>
          <w:trHeight w:val="394"/>
        </w:trPr>
        <w:tc>
          <w:tcPr>
            <w:tcW w:w="674" w:type="dxa"/>
            <w:vMerge w:val="restart"/>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 п/п</w:t>
            </w:r>
          </w:p>
        </w:tc>
        <w:tc>
          <w:tcPr>
            <w:tcW w:w="2212" w:type="dxa"/>
            <w:vMerge w:val="restart"/>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Наименование энергетического ресурса</w:t>
            </w:r>
          </w:p>
        </w:tc>
        <w:tc>
          <w:tcPr>
            <w:tcW w:w="1022" w:type="dxa"/>
            <w:vMerge w:val="restart"/>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Ед. изм.</w:t>
            </w:r>
          </w:p>
        </w:tc>
        <w:tc>
          <w:tcPr>
            <w:tcW w:w="3773" w:type="dxa"/>
            <w:gridSpan w:val="4"/>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Предшествующие годы</w:t>
            </w:r>
          </w:p>
        </w:tc>
        <w:tc>
          <w:tcPr>
            <w:tcW w:w="944" w:type="dxa"/>
            <w:vMerge w:val="restart"/>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2023</w:t>
            </w:r>
            <w:r w:rsidR="00AA4F95">
              <w:rPr>
                <w:rFonts w:ascii="Bookman Old Style" w:hAnsi="Bookman Old Style"/>
                <w:sz w:val="20"/>
                <w:szCs w:val="20"/>
                <w:shd w:val="clear" w:color="auto" w:fill="FFFFFF"/>
              </w:rPr>
              <w:t xml:space="preserve"> г.</w:t>
            </w:r>
          </w:p>
        </w:tc>
        <w:tc>
          <w:tcPr>
            <w:tcW w:w="945" w:type="dxa"/>
            <w:vMerge w:val="restart"/>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Прим.</w:t>
            </w:r>
          </w:p>
        </w:tc>
      </w:tr>
      <w:tr w:rsidR="00F17A7C" w:rsidRPr="001433A0" w:rsidTr="001433A0">
        <w:trPr>
          <w:trHeight w:val="410"/>
        </w:trPr>
        <w:tc>
          <w:tcPr>
            <w:tcW w:w="674" w:type="dxa"/>
            <w:vMerge/>
          </w:tcPr>
          <w:p w:rsidR="00F17A7C" w:rsidRPr="001433A0" w:rsidRDefault="00F17A7C" w:rsidP="00F17A7C">
            <w:pPr>
              <w:spacing w:after="120"/>
              <w:jc w:val="center"/>
              <w:rPr>
                <w:rFonts w:ascii="Bookman Old Style" w:hAnsi="Bookman Old Style"/>
                <w:sz w:val="20"/>
                <w:szCs w:val="20"/>
                <w:shd w:val="clear" w:color="auto" w:fill="FFFFFF"/>
              </w:rPr>
            </w:pPr>
          </w:p>
        </w:tc>
        <w:tc>
          <w:tcPr>
            <w:tcW w:w="2212" w:type="dxa"/>
            <w:vMerge/>
          </w:tcPr>
          <w:p w:rsidR="00F17A7C" w:rsidRPr="001433A0" w:rsidRDefault="00F17A7C" w:rsidP="00F17A7C">
            <w:pPr>
              <w:spacing w:after="120"/>
              <w:jc w:val="center"/>
              <w:rPr>
                <w:rFonts w:ascii="Bookman Old Style" w:hAnsi="Bookman Old Style"/>
                <w:sz w:val="20"/>
                <w:szCs w:val="20"/>
                <w:shd w:val="clear" w:color="auto" w:fill="FFFFFF"/>
              </w:rPr>
            </w:pPr>
          </w:p>
        </w:tc>
        <w:tc>
          <w:tcPr>
            <w:tcW w:w="1022" w:type="dxa"/>
            <w:vMerge/>
          </w:tcPr>
          <w:p w:rsidR="00F17A7C" w:rsidRPr="001433A0" w:rsidRDefault="00F17A7C" w:rsidP="00F17A7C">
            <w:pPr>
              <w:spacing w:after="120"/>
              <w:jc w:val="center"/>
              <w:rPr>
                <w:rFonts w:ascii="Bookman Old Style" w:hAnsi="Bookman Old Style"/>
                <w:sz w:val="20"/>
                <w:szCs w:val="20"/>
                <w:shd w:val="clear" w:color="auto" w:fill="FFFFFF"/>
              </w:rPr>
            </w:pPr>
          </w:p>
        </w:tc>
        <w:tc>
          <w:tcPr>
            <w:tcW w:w="943" w:type="dxa"/>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2019</w:t>
            </w:r>
            <w:r w:rsidR="00AA4F95">
              <w:rPr>
                <w:rFonts w:ascii="Bookman Old Style" w:hAnsi="Bookman Old Style"/>
                <w:sz w:val="20"/>
                <w:szCs w:val="20"/>
                <w:shd w:val="clear" w:color="auto" w:fill="FFFFFF"/>
              </w:rPr>
              <w:t xml:space="preserve"> г.</w:t>
            </w:r>
          </w:p>
        </w:tc>
        <w:tc>
          <w:tcPr>
            <w:tcW w:w="943" w:type="dxa"/>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2020</w:t>
            </w:r>
            <w:r w:rsidR="00AA4F95">
              <w:rPr>
                <w:rFonts w:ascii="Bookman Old Style" w:hAnsi="Bookman Old Style"/>
                <w:sz w:val="20"/>
                <w:szCs w:val="20"/>
                <w:shd w:val="clear" w:color="auto" w:fill="FFFFFF"/>
              </w:rPr>
              <w:t xml:space="preserve"> г.</w:t>
            </w:r>
          </w:p>
        </w:tc>
        <w:tc>
          <w:tcPr>
            <w:tcW w:w="943" w:type="dxa"/>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2021</w:t>
            </w:r>
            <w:r w:rsidR="00AA4F95">
              <w:rPr>
                <w:rFonts w:ascii="Bookman Old Style" w:hAnsi="Bookman Old Style"/>
                <w:sz w:val="20"/>
                <w:szCs w:val="20"/>
                <w:shd w:val="clear" w:color="auto" w:fill="FFFFFF"/>
              </w:rPr>
              <w:t xml:space="preserve"> г.</w:t>
            </w:r>
          </w:p>
        </w:tc>
        <w:tc>
          <w:tcPr>
            <w:tcW w:w="944" w:type="dxa"/>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2022</w:t>
            </w:r>
            <w:r w:rsidR="00AA4F95">
              <w:rPr>
                <w:rFonts w:ascii="Bookman Old Style" w:hAnsi="Bookman Old Style"/>
                <w:sz w:val="20"/>
                <w:szCs w:val="20"/>
                <w:shd w:val="clear" w:color="auto" w:fill="FFFFFF"/>
              </w:rPr>
              <w:t xml:space="preserve"> г.</w:t>
            </w:r>
          </w:p>
        </w:tc>
        <w:tc>
          <w:tcPr>
            <w:tcW w:w="944" w:type="dxa"/>
            <w:vMerge/>
          </w:tcPr>
          <w:p w:rsidR="00F17A7C" w:rsidRPr="001433A0" w:rsidRDefault="00F17A7C" w:rsidP="00F17A7C">
            <w:pPr>
              <w:spacing w:after="120"/>
              <w:jc w:val="center"/>
              <w:rPr>
                <w:rFonts w:ascii="Bookman Old Style" w:hAnsi="Bookman Old Style"/>
                <w:sz w:val="20"/>
                <w:szCs w:val="20"/>
                <w:shd w:val="clear" w:color="auto" w:fill="FFFFFF"/>
              </w:rPr>
            </w:pPr>
          </w:p>
        </w:tc>
        <w:tc>
          <w:tcPr>
            <w:tcW w:w="945" w:type="dxa"/>
            <w:vMerge/>
          </w:tcPr>
          <w:p w:rsidR="00F17A7C" w:rsidRPr="001433A0" w:rsidRDefault="00F17A7C" w:rsidP="00F17A7C">
            <w:pPr>
              <w:spacing w:after="120"/>
              <w:jc w:val="center"/>
              <w:rPr>
                <w:rFonts w:ascii="Bookman Old Style" w:hAnsi="Bookman Old Style"/>
                <w:sz w:val="20"/>
                <w:szCs w:val="20"/>
                <w:shd w:val="clear" w:color="auto" w:fill="FFFFFF"/>
              </w:rPr>
            </w:pPr>
          </w:p>
        </w:tc>
      </w:tr>
      <w:tr w:rsidR="00F17A7C" w:rsidRPr="001433A0" w:rsidTr="001433A0">
        <w:tc>
          <w:tcPr>
            <w:tcW w:w="674" w:type="dxa"/>
          </w:tcPr>
          <w:p w:rsidR="00F17A7C" w:rsidRPr="001433A0" w:rsidRDefault="00F17A7C" w:rsidP="00F17A7C">
            <w:pPr>
              <w:spacing w:after="120"/>
              <w:jc w:val="center"/>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1.</w:t>
            </w:r>
          </w:p>
        </w:tc>
        <w:tc>
          <w:tcPr>
            <w:tcW w:w="2212" w:type="dxa"/>
          </w:tcPr>
          <w:p w:rsidR="00F17A7C" w:rsidRPr="001433A0" w:rsidRDefault="00F17A7C" w:rsidP="00F17A7C">
            <w:pPr>
              <w:spacing w:after="120"/>
              <w:jc w:val="both"/>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Электрическая энергия</w:t>
            </w:r>
          </w:p>
        </w:tc>
        <w:tc>
          <w:tcPr>
            <w:tcW w:w="1022" w:type="dxa"/>
          </w:tcPr>
          <w:p w:rsidR="00F17A7C" w:rsidRPr="001433A0" w:rsidRDefault="001433A0" w:rsidP="001433A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кВт*час</w:t>
            </w:r>
          </w:p>
        </w:tc>
        <w:tc>
          <w:tcPr>
            <w:tcW w:w="943"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1,769</w:t>
            </w:r>
          </w:p>
        </w:tc>
        <w:tc>
          <w:tcPr>
            <w:tcW w:w="943" w:type="dxa"/>
          </w:tcPr>
          <w:p w:rsidR="00F17A7C" w:rsidRPr="00A52333" w:rsidRDefault="001433A0" w:rsidP="00F17A7C">
            <w:pPr>
              <w:spacing w:after="120"/>
              <w:jc w:val="center"/>
              <w:rPr>
                <w:rFonts w:ascii="Bookman Old Style" w:hAnsi="Bookman Old Style"/>
                <w:sz w:val="20"/>
                <w:szCs w:val="20"/>
                <w:shd w:val="clear" w:color="auto" w:fill="FFFFFF"/>
              </w:rPr>
            </w:pPr>
            <w:r w:rsidRPr="00A52333">
              <w:rPr>
                <w:rFonts w:ascii="Bookman Old Style" w:hAnsi="Bookman Old Style"/>
                <w:sz w:val="20"/>
                <w:szCs w:val="20"/>
                <w:shd w:val="clear" w:color="auto" w:fill="FFFFFF"/>
              </w:rPr>
              <w:t>1,379</w:t>
            </w:r>
          </w:p>
        </w:tc>
        <w:tc>
          <w:tcPr>
            <w:tcW w:w="943" w:type="dxa"/>
          </w:tcPr>
          <w:p w:rsidR="00F17A7C" w:rsidRPr="00A52333" w:rsidRDefault="00A52333" w:rsidP="00F17A7C">
            <w:pPr>
              <w:spacing w:after="120"/>
              <w:jc w:val="center"/>
              <w:rPr>
                <w:rFonts w:ascii="Bookman Old Style" w:hAnsi="Bookman Old Style"/>
                <w:sz w:val="20"/>
                <w:szCs w:val="20"/>
                <w:shd w:val="clear" w:color="auto" w:fill="FFFFFF"/>
              </w:rPr>
            </w:pPr>
            <w:r w:rsidRPr="00A52333">
              <w:rPr>
                <w:rFonts w:ascii="Bookman Old Style" w:hAnsi="Bookman Old Style"/>
                <w:sz w:val="20"/>
                <w:szCs w:val="20"/>
                <w:shd w:val="clear" w:color="auto" w:fill="FFFFFF"/>
              </w:rPr>
              <w:t>1,356</w:t>
            </w:r>
          </w:p>
        </w:tc>
        <w:tc>
          <w:tcPr>
            <w:tcW w:w="944" w:type="dxa"/>
          </w:tcPr>
          <w:p w:rsidR="00F17A7C" w:rsidRPr="00A52333" w:rsidRDefault="001D23B8" w:rsidP="00F17A7C">
            <w:pPr>
              <w:spacing w:after="120"/>
              <w:jc w:val="center"/>
              <w:rPr>
                <w:rFonts w:ascii="Bookman Old Style" w:hAnsi="Bookman Old Style"/>
                <w:sz w:val="20"/>
                <w:szCs w:val="20"/>
                <w:shd w:val="clear" w:color="auto" w:fill="FFFFFF"/>
              </w:rPr>
            </w:pPr>
            <w:r w:rsidRPr="00A52333">
              <w:rPr>
                <w:rFonts w:ascii="Bookman Old Style" w:hAnsi="Bookman Old Style"/>
                <w:sz w:val="20"/>
                <w:szCs w:val="20"/>
                <w:shd w:val="clear" w:color="auto" w:fill="FFFFFF"/>
              </w:rPr>
              <w:t>1,531</w:t>
            </w:r>
          </w:p>
        </w:tc>
        <w:tc>
          <w:tcPr>
            <w:tcW w:w="944" w:type="dxa"/>
          </w:tcPr>
          <w:p w:rsidR="00F17A7C" w:rsidRPr="00A52333" w:rsidRDefault="001D23B8" w:rsidP="00F17A7C">
            <w:pPr>
              <w:spacing w:after="120"/>
              <w:jc w:val="center"/>
              <w:rPr>
                <w:rFonts w:ascii="Bookman Old Style" w:hAnsi="Bookman Old Style"/>
                <w:sz w:val="20"/>
                <w:szCs w:val="20"/>
                <w:shd w:val="clear" w:color="auto" w:fill="FFFFFF"/>
              </w:rPr>
            </w:pPr>
            <w:r w:rsidRPr="00A52333">
              <w:rPr>
                <w:rFonts w:ascii="Bookman Old Style" w:hAnsi="Bookman Old Style"/>
                <w:sz w:val="20"/>
                <w:szCs w:val="20"/>
                <w:shd w:val="clear" w:color="auto" w:fill="FFFFFF"/>
              </w:rPr>
              <w:t>1,486</w:t>
            </w:r>
          </w:p>
        </w:tc>
        <w:tc>
          <w:tcPr>
            <w:tcW w:w="945" w:type="dxa"/>
          </w:tcPr>
          <w:p w:rsidR="00F17A7C" w:rsidRPr="001433A0" w:rsidRDefault="00F17A7C" w:rsidP="00F17A7C">
            <w:pPr>
              <w:spacing w:after="120"/>
              <w:jc w:val="center"/>
              <w:rPr>
                <w:rFonts w:ascii="Bookman Old Style" w:hAnsi="Bookman Old Style"/>
                <w:sz w:val="20"/>
                <w:szCs w:val="20"/>
                <w:shd w:val="clear" w:color="auto" w:fill="FFFFFF"/>
              </w:rPr>
            </w:pPr>
          </w:p>
        </w:tc>
      </w:tr>
      <w:tr w:rsidR="00F17A7C" w:rsidRPr="001433A0" w:rsidTr="001433A0">
        <w:tc>
          <w:tcPr>
            <w:tcW w:w="674"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w:t>
            </w:r>
          </w:p>
        </w:tc>
        <w:tc>
          <w:tcPr>
            <w:tcW w:w="2212" w:type="dxa"/>
          </w:tcPr>
          <w:p w:rsidR="00F17A7C" w:rsidRPr="001433A0" w:rsidRDefault="00F17A7C" w:rsidP="00F17A7C">
            <w:pPr>
              <w:spacing w:after="120"/>
              <w:jc w:val="both"/>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Тепловая энергия</w:t>
            </w:r>
          </w:p>
        </w:tc>
        <w:tc>
          <w:tcPr>
            <w:tcW w:w="1022"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Гкал</w:t>
            </w:r>
          </w:p>
        </w:tc>
        <w:tc>
          <w:tcPr>
            <w:tcW w:w="943"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F17A7C"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F17A7C"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F17A7C" w:rsidRPr="001D23B8" w:rsidRDefault="001433A0" w:rsidP="00F17A7C">
            <w:pPr>
              <w:spacing w:after="120"/>
              <w:jc w:val="center"/>
              <w:rPr>
                <w:rFonts w:ascii="Bookman Old Style" w:hAnsi="Bookman Old Style"/>
                <w:color w:val="FF0000"/>
                <w:sz w:val="20"/>
                <w:szCs w:val="20"/>
                <w:shd w:val="clear" w:color="auto" w:fill="FFFFFF"/>
              </w:rPr>
            </w:pPr>
            <w:r w:rsidRPr="001D23B8">
              <w:rPr>
                <w:rFonts w:ascii="Bookman Old Style" w:hAnsi="Bookman Old Style"/>
                <w:color w:val="FF0000"/>
                <w:sz w:val="20"/>
                <w:szCs w:val="20"/>
                <w:shd w:val="clear" w:color="auto" w:fill="FFFFFF"/>
              </w:rPr>
              <w:t>-</w:t>
            </w:r>
          </w:p>
        </w:tc>
        <w:tc>
          <w:tcPr>
            <w:tcW w:w="945" w:type="dxa"/>
          </w:tcPr>
          <w:p w:rsidR="00F17A7C" w:rsidRPr="001433A0" w:rsidRDefault="00F17A7C" w:rsidP="00F17A7C">
            <w:pPr>
              <w:spacing w:after="120"/>
              <w:jc w:val="center"/>
              <w:rPr>
                <w:rFonts w:ascii="Bookman Old Style" w:hAnsi="Bookman Old Style"/>
                <w:sz w:val="20"/>
                <w:szCs w:val="20"/>
                <w:shd w:val="clear" w:color="auto" w:fill="FFFFFF"/>
              </w:rPr>
            </w:pPr>
          </w:p>
        </w:tc>
      </w:tr>
      <w:tr w:rsidR="00F17A7C" w:rsidRPr="001433A0" w:rsidTr="001433A0">
        <w:tc>
          <w:tcPr>
            <w:tcW w:w="674"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3.</w:t>
            </w:r>
          </w:p>
        </w:tc>
        <w:tc>
          <w:tcPr>
            <w:tcW w:w="2212" w:type="dxa"/>
          </w:tcPr>
          <w:p w:rsidR="00F17A7C" w:rsidRPr="001433A0" w:rsidRDefault="00F17A7C" w:rsidP="00F17A7C">
            <w:pPr>
              <w:spacing w:after="120"/>
              <w:jc w:val="both"/>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Холодная вода</w:t>
            </w:r>
          </w:p>
        </w:tc>
        <w:tc>
          <w:tcPr>
            <w:tcW w:w="1022"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куб. м.</w:t>
            </w:r>
          </w:p>
        </w:tc>
        <w:tc>
          <w:tcPr>
            <w:tcW w:w="943"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F17A7C"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F17A7C"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F17A7C"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F17A7C" w:rsidRPr="001D23B8" w:rsidRDefault="001433A0" w:rsidP="00F17A7C">
            <w:pPr>
              <w:spacing w:after="120"/>
              <w:jc w:val="center"/>
              <w:rPr>
                <w:rFonts w:ascii="Bookman Old Style" w:hAnsi="Bookman Old Style"/>
                <w:color w:val="FF0000"/>
                <w:sz w:val="20"/>
                <w:szCs w:val="20"/>
                <w:shd w:val="clear" w:color="auto" w:fill="FFFFFF"/>
              </w:rPr>
            </w:pPr>
            <w:r w:rsidRPr="001D23B8">
              <w:rPr>
                <w:rFonts w:ascii="Bookman Old Style" w:hAnsi="Bookman Old Style"/>
                <w:color w:val="FF0000"/>
                <w:sz w:val="20"/>
                <w:szCs w:val="20"/>
                <w:shd w:val="clear" w:color="auto" w:fill="FFFFFF"/>
              </w:rPr>
              <w:t>-</w:t>
            </w:r>
          </w:p>
        </w:tc>
        <w:tc>
          <w:tcPr>
            <w:tcW w:w="945" w:type="dxa"/>
          </w:tcPr>
          <w:p w:rsidR="00F17A7C" w:rsidRPr="001433A0" w:rsidRDefault="00F17A7C"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w:t>
            </w:r>
          </w:p>
        </w:tc>
        <w:tc>
          <w:tcPr>
            <w:tcW w:w="2212" w:type="dxa"/>
          </w:tcPr>
          <w:p w:rsidR="001433A0" w:rsidRPr="001433A0" w:rsidRDefault="001433A0" w:rsidP="00F17A7C">
            <w:pPr>
              <w:spacing w:after="120"/>
              <w:jc w:val="both"/>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Горячая вода</w:t>
            </w:r>
          </w:p>
        </w:tc>
        <w:tc>
          <w:tcPr>
            <w:tcW w:w="1022" w:type="dxa"/>
          </w:tcPr>
          <w:p w:rsidR="001433A0" w:rsidRPr="001433A0" w:rsidRDefault="001433A0"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куб. м.</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1433A0" w:rsidRPr="001D23B8" w:rsidRDefault="001433A0" w:rsidP="00F17A7C">
            <w:pPr>
              <w:spacing w:after="120"/>
              <w:jc w:val="center"/>
              <w:rPr>
                <w:rFonts w:ascii="Bookman Old Style" w:hAnsi="Bookman Old Style"/>
                <w:color w:val="FF0000"/>
                <w:sz w:val="20"/>
                <w:szCs w:val="20"/>
                <w:shd w:val="clear" w:color="auto" w:fill="FFFFFF"/>
              </w:rPr>
            </w:pPr>
            <w:r w:rsidRPr="001D23B8">
              <w:rPr>
                <w:rFonts w:ascii="Bookman Old Style" w:hAnsi="Bookman Old Style"/>
                <w:color w:val="FF0000"/>
                <w:sz w:val="20"/>
                <w:szCs w:val="20"/>
                <w:shd w:val="clear" w:color="auto" w:fill="FFFFFF"/>
              </w:rPr>
              <w:t>-</w:t>
            </w: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5.</w:t>
            </w:r>
          </w:p>
        </w:tc>
        <w:tc>
          <w:tcPr>
            <w:tcW w:w="2212" w:type="dxa"/>
          </w:tcPr>
          <w:p w:rsidR="001433A0" w:rsidRPr="001433A0" w:rsidRDefault="001433A0" w:rsidP="00F17A7C">
            <w:pPr>
              <w:spacing w:after="120"/>
              <w:jc w:val="both"/>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Природный газ</w:t>
            </w:r>
          </w:p>
        </w:tc>
        <w:tc>
          <w:tcPr>
            <w:tcW w:w="1022" w:type="dxa"/>
          </w:tcPr>
          <w:p w:rsidR="001433A0" w:rsidRPr="001433A0" w:rsidRDefault="001433A0"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куб. м.</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5,719</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6,150</w:t>
            </w:r>
          </w:p>
        </w:tc>
        <w:tc>
          <w:tcPr>
            <w:tcW w:w="943" w:type="dxa"/>
          </w:tcPr>
          <w:p w:rsidR="001433A0" w:rsidRPr="003E7FB8" w:rsidRDefault="00A52333"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6,150</w:t>
            </w:r>
          </w:p>
        </w:tc>
        <w:tc>
          <w:tcPr>
            <w:tcW w:w="944" w:type="dxa"/>
          </w:tcPr>
          <w:p w:rsidR="001433A0" w:rsidRPr="003E7FB8" w:rsidRDefault="003E7FB8" w:rsidP="00F17A7C">
            <w:pPr>
              <w:spacing w:after="120"/>
              <w:jc w:val="center"/>
              <w:rPr>
                <w:rFonts w:ascii="Bookman Old Style" w:hAnsi="Bookman Old Style"/>
                <w:sz w:val="20"/>
                <w:szCs w:val="20"/>
                <w:shd w:val="clear" w:color="auto" w:fill="FFFFFF"/>
              </w:rPr>
            </w:pPr>
            <w:r w:rsidRPr="003E7FB8">
              <w:rPr>
                <w:rFonts w:ascii="Bookman Old Style" w:hAnsi="Bookman Old Style"/>
                <w:sz w:val="20"/>
                <w:szCs w:val="20"/>
                <w:shd w:val="clear" w:color="auto" w:fill="FFFFFF"/>
              </w:rPr>
              <w:t>6,100</w:t>
            </w:r>
          </w:p>
        </w:tc>
        <w:tc>
          <w:tcPr>
            <w:tcW w:w="944" w:type="dxa"/>
          </w:tcPr>
          <w:p w:rsidR="001433A0" w:rsidRPr="00A52333" w:rsidRDefault="001D23B8" w:rsidP="00F17A7C">
            <w:pPr>
              <w:spacing w:after="120"/>
              <w:jc w:val="center"/>
              <w:rPr>
                <w:rFonts w:ascii="Bookman Old Style" w:hAnsi="Bookman Old Style"/>
                <w:sz w:val="20"/>
                <w:szCs w:val="20"/>
                <w:shd w:val="clear" w:color="auto" w:fill="FFFFFF"/>
              </w:rPr>
            </w:pPr>
            <w:r w:rsidRPr="00A52333">
              <w:rPr>
                <w:rFonts w:ascii="Bookman Old Style" w:hAnsi="Bookman Old Style"/>
                <w:sz w:val="20"/>
                <w:szCs w:val="20"/>
                <w:shd w:val="clear" w:color="auto" w:fill="FFFFFF"/>
              </w:rPr>
              <w:t>6,100</w:t>
            </w: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2212" w:type="dxa"/>
          </w:tcPr>
          <w:p w:rsidR="001433A0" w:rsidRPr="001433A0" w:rsidRDefault="001433A0" w:rsidP="00F17A7C">
            <w:pPr>
              <w:spacing w:after="120"/>
              <w:jc w:val="both"/>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Жидкое топливо</w:t>
            </w:r>
          </w:p>
        </w:tc>
        <w:tc>
          <w:tcPr>
            <w:tcW w:w="1022"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943" w:type="dxa"/>
          </w:tcPr>
          <w:p w:rsidR="001433A0" w:rsidRPr="001433A0" w:rsidRDefault="001433A0" w:rsidP="00F17A7C">
            <w:pPr>
              <w:spacing w:after="120"/>
              <w:jc w:val="center"/>
              <w:rPr>
                <w:rFonts w:ascii="Bookman Old Style" w:hAnsi="Bookman Old Style"/>
                <w:color w:val="FF0000"/>
                <w:sz w:val="20"/>
                <w:szCs w:val="20"/>
                <w:shd w:val="clear" w:color="auto" w:fill="FFFFFF"/>
              </w:rPr>
            </w:pP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p>
        </w:tc>
        <w:tc>
          <w:tcPr>
            <w:tcW w:w="944" w:type="dxa"/>
          </w:tcPr>
          <w:p w:rsidR="001433A0" w:rsidRPr="001D23B8" w:rsidRDefault="001433A0" w:rsidP="00F17A7C">
            <w:pPr>
              <w:spacing w:after="120"/>
              <w:jc w:val="center"/>
              <w:rPr>
                <w:rFonts w:ascii="Bookman Old Style" w:hAnsi="Bookman Old Style"/>
                <w:color w:val="FF0000"/>
                <w:sz w:val="20"/>
                <w:szCs w:val="20"/>
                <w:shd w:val="clear" w:color="auto" w:fill="FFFFFF"/>
              </w:rPr>
            </w:pP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2212" w:type="dxa"/>
          </w:tcPr>
          <w:p w:rsidR="001433A0" w:rsidRPr="001433A0" w:rsidRDefault="001433A0" w:rsidP="001433A0">
            <w:pPr>
              <w:spacing w:after="120"/>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t>бензин</w:t>
            </w:r>
          </w:p>
        </w:tc>
        <w:tc>
          <w:tcPr>
            <w:tcW w:w="1022"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литр</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3241,4</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2710,0</w:t>
            </w:r>
          </w:p>
        </w:tc>
        <w:tc>
          <w:tcPr>
            <w:tcW w:w="943" w:type="dxa"/>
          </w:tcPr>
          <w:p w:rsidR="001433A0" w:rsidRPr="003E7FB8" w:rsidRDefault="0023452B"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1667,3</w:t>
            </w:r>
          </w:p>
        </w:tc>
        <w:tc>
          <w:tcPr>
            <w:tcW w:w="944" w:type="dxa"/>
          </w:tcPr>
          <w:p w:rsidR="001433A0" w:rsidRPr="003E7FB8" w:rsidRDefault="0023452B"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1655,2</w:t>
            </w:r>
          </w:p>
        </w:tc>
        <w:tc>
          <w:tcPr>
            <w:tcW w:w="944" w:type="dxa"/>
          </w:tcPr>
          <w:p w:rsidR="001433A0" w:rsidRPr="00A52333" w:rsidRDefault="00A52333" w:rsidP="003E7FB8">
            <w:pPr>
              <w:spacing w:after="120"/>
              <w:jc w:val="center"/>
              <w:rPr>
                <w:rFonts w:ascii="Bookman Old Style" w:hAnsi="Bookman Old Style"/>
                <w:sz w:val="20"/>
                <w:szCs w:val="20"/>
                <w:shd w:val="clear" w:color="auto" w:fill="FFFFFF"/>
              </w:rPr>
            </w:pPr>
            <w:r w:rsidRPr="00A52333">
              <w:rPr>
                <w:rFonts w:ascii="Bookman Old Style" w:hAnsi="Bookman Old Style"/>
                <w:sz w:val="20"/>
                <w:szCs w:val="20"/>
                <w:shd w:val="clear" w:color="auto" w:fill="FFFFFF"/>
              </w:rPr>
              <w:t>165</w:t>
            </w:r>
            <w:r w:rsidR="003E7FB8" w:rsidRPr="00A52333">
              <w:rPr>
                <w:rFonts w:ascii="Bookman Old Style" w:hAnsi="Bookman Old Style"/>
                <w:sz w:val="20"/>
                <w:szCs w:val="20"/>
                <w:shd w:val="clear" w:color="auto" w:fill="FFFFFF"/>
              </w:rPr>
              <w:t>0,0</w:t>
            </w: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c>
          <w:tcPr>
            <w:tcW w:w="2212" w:type="dxa"/>
          </w:tcPr>
          <w:p w:rsidR="001433A0" w:rsidRPr="001433A0" w:rsidRDefault="001433A0" w:rsidP="00F17A7C">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Твердое топливо</w:t>
            </w:r>
          </w:p>
        </w:tc>
        <w:tc>
          <w:tcPr>
            <w:tcW w:w="1022"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943" w:type="dxa"/>
          </w:tcPr>
          <w:p w:rsidR="001433A0" w:rsidRPr="001433A0" w:rsidRDefault="001433A0" w:rsidP="00F17A7C">
            <w:pPr>
              <w:spacing w:after="120"/>
              <w:jc w:val="center"/>
              <w:rPr>
                <w:rFonts w:ascii="Bookman Old Style" w:hAnsi="Bookman Old Style"/>
                <w:color w:val="FF0000"/>
                <w:sz w:val="20"/>
                <w:szCs w:val="20"/>
                <w:shd w:val="clear" w:color="auto" w:fill="FFFFFF"/>
              </w:rPr>
            </w:pP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p>
        </w:tc>
        <w:tc>
          <w:tcPr>
            <w:tcW w:w="2212" w:type="dxa"/>
          </w:tcPr>
          <w:p w:rsidR="001433A0" w:rsidRPr="001433A0" w:rsidRDefault="001433A0" w:rsidP="001433A0">
            <w:pPr>
              <w:spacing w:after="120"/>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t>указать вид</w:t>
            </w:r>
          </w:p>
        </w:tc>
        <w:tc>
          <w:tcPr>
            <w:tcW w:w="1022"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тонн</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r w:rsidR="001433A0" w:rsidRPr="001433A0" w:rsidTr="001433A0">
        <w:tc>
          <w:tcPr>
            <w:tcW w:w="674"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8.</w:t>
            </w:r>
          </w:p>
        </w:tc>
        <w:tc>
          <w:tcPr>
            <w:tcW w:w="2212" w:type="dxa"/>
          </w:tcPr>
          <w:p w:rsidR="001433A0" w:rsidRDefault="001433A0" w:rsidP="001433A0">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Прочие иды</w:t>
            </w:r>
          </w:p>
        </w:tc>
        <w:tc>
          <w:tcPr>
            <w:tcW w:w="1022"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т.у.т.</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1433A0" w:rsidRPr="001433A0" w:rsidRDefault="001433A0" w:rsidP="00F17A7C">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943"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4" w:type="dxa"/>
          </w:tcPr>
          <w:p w:rsidR="001433A0" w:rsidRPr="001433A0" w:rsidRDefault="001433A0" w:rsidP="00F17A7C">
            <w:pPr>
              <w:spacing w:after="120"/>
              <w:jc w:val="center"/>
              <w:rPr>
                <w:rFonts w:ascii="Bookman Old Style" w:hAnsi="Bookman Old Style"/>
                <w:color w:val="FF0000"/>
                <w:sz w:val="20"/>
                <w:szCs w:val="20"/>
                <w:shd w:val="clear" w:color="auto" w:fill="FFFFFF"/>
              </w:rPr>
            </w:pPr>
            <w:r w:rsidRPr="001433A0">
              <w:rPr>
                <w:rFonts w:ascii="Bookman Old Style" w:hAnsi="Bookman Old Style"/>
                <w:color w:val="FF0000"/>
                <w:sz w:val="20"/>
                <w:szCs w:val="20"/>
                <w:shd w:val="clear" w:color="auto" w:fill="FFFFFF"/>
              </w:rPr>
              <w:t>-</w:t>
            </w:r>
          </w:p>
        </w:tc>
        <w:tc>
          <w:tcPr>
            <w:tcW w:w="945" w:type="dxa"/>
          </w:tcPr>
          <w:p w:rsidR="001433A0" w:rsidRPr="001433A0" w:rsidRDefault="001433A0" w:rsidP="00F17A7C">
            <w:pPr>
              <w:spacing w:after="120"/>
              <w:jc w:val="center"/>
              <w:rPr>
                <w:rFonts w:ascii="Bookman Old Style" w:hAnsi="Bookman Old Style"/>
                <w:sz w:val="20"/>
                <w:szCs w:val="20"/>
                <w:shd w:val="clear" w:color="auto" w:fill="FFFFFF"/>
              </w:rPr>
            </w:pPr>
          </w:p>
        </w:tc>
      </w:tr>
    </w:tbl>
    <w:p w:rsidR="00F17A7C" w:rsidRDefault="001433A0" w:rsidP="001433A0">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lastRenderedPageBreak/>
        <w:tab/>
        <w:t xml:space="preserve">Наблюдается разнонаправленная тенденция к изменению объемов потребления энергоресурсов на всем протяжении рассматриваемого периода, которая обусловлена различными факторами: </w:t>
      </w:r>
      <w:r w:rsidR="00AF0681">
        <w:rPr>
          <w:rFonts w:ascii="Bookman Old Style" w:hAnsi="Bookman Old Style"/>
          <w:szCs w:val="28"/>
          <w:shd w:val="clear" w:color="auto" w:fill="FFFFFF"/>
        </w:rPr>
        <w:t>изменением объемов оказываемых услуг, изменением количества посетителей и сотрудников, изменением количества и типов осветительных приборов, неравномерностью климатических условий отопительного периода на протяжении рассматриваемого периода.</w:t>
      </w:r>
    </w:p>
    <w:p w:rsidR="00AF0681" w:rsidRDefault="00AF0681" w:rsidP="001433A0">
      <w:p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ab/>
        <w:t>Основными поставщиками энергетических ресурсов и коммунальных услуг казенного учреждения является:</w:t>
      </w:r>
    </w:p>
    <w:p w:rsidR="00AF0681" w:rsidRDefault="00AF0681" w:rsidP="00AF0681">
      <w:pPr>
        <w:pStyle w:val="aa"/>
        <w:numPr>
          <w:ilvl w:val="0"/>
          <w:numId w:val="3"/>
        </w:num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Электрическая энергия – Акционерное общество «Энергосбыт Плюс»;</w:t>
      </w:r>
    </w:p>
    <w:p w:rsidR="00AF0681" w:rsidRDefault="00AF0681" w:rsidP="00AF0681">
      <w:pPr>
        <w:pStyle w:val="aa"/>
        <w:numPr>
          <w:ilvl w:val="0"/>
          <w:numId w:val="3"/>
        </w:num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Природный газ – Общество с ограниченной ответственностью «Газпром межрегионгаз Иваново»;</w:t>
      </w:r>
    </w:p>
    <w:p w:rsidR="00AF0681" w:rsidRDefault="00AF0681" w:rsidP="00AF0681">
      <w:pPr>
        <w:pStyle w:val="aa"/>
        <w:numPr>
          <w:ilvl w:val="0"/>
          <w:numId w:val="3"/>
        </w:numPr>
        <w:spacing w:after="120" w:line="240" w:lineRule="auto"/>
        <w:jc w:val="both"/>
        <w:rPr>
          <w:rFonts w:ascii="Bookman Old Style" w:hAnsi="Bookman Old Style"/>
          <w:szCs w:val="28"/>
          <w:shd w:val="clear" w:color="auto" w:fill="FFFFFF"/>
        </w:rPr>
      </w:pPr>
      <w:r>
        <w:rPr>
          <w:rFonts w:ascii="Bookman Old Style" w:hAnsi="Bookman Old Style"/>
          <w:szCs w:val="28"/>
          <w:shd w:val="clear" w:color="auto" w:fill="FFFFFF"/>
        </w:rPr>
        <w:t xml:space="preserve">Моторное топливо – Индивидуальный предприниматель Кириллов А.Б. </w:t>
      </w:r>
    </w:p>
    <w:p w:rsidR="00AF0681" w:rsidRDefault="00AF0681" w:rsidP="00AF0681">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В учреждении автономные источники энергоснабжения не используются.</w:t>
      </w:r>
    </w:p>
    <w:p w:rsidR="00AF0681" w:rsidRDefault="00AF0681" w:rsidP="00AF0681">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Учреждение имеет в оперативном управлении следующие здания, строения, сооружения:</w:t>
      </w:r>
    </w:p>
    <w:p w:rsidR="00AF0681" w:rsidRPr="001433A0" w:rsidRDefault="00AF0681" w:rsidP="00AF0681">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2</w:t>
      </w:r>
    </w:p>
    <w:tbl>
      <w:tblPr>
        <w:tblStyle w:val="a9"/>
        <w:tblW w:w="0" w:type="auto"/>
        <w:tblLook w:val="04A0"/>
      </w:tblPr>
      <w:tblGrid>
        <w:gridCol w:w="7630"/>
        <w:gridCol w:w="1940"/>
      </w:tblGrid>
      <w:tr w:rsidR="00AF0681" w:rsidRPr="00AF0681" w:rsidTr="00F83474">
        <w:tc>
          <w:tcPr>
            <w:tcW w:w="763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Параметр</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Здание Администрации</w:t>
            </w:r>
          </w:p>
        </w:tc>
      </w:tr>
      <w:tr w:rsidR="00AF0681" w:rsidRPr="00AF0681" w:rsidTr="00F83474">
        <w:tc>
          <w:tcPr>
            <w:tcW w:w="7630" w:type="dxa"/>
          </w:tcPr>
          <w:p w:rsidR="00AF0681" w:rsidRPr="00AF0681" w:rsidRDefault="0019072A" w:rsidP="0019072A">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1940" w:type="dxa"/>
          </w:tcPr>
          <w:p w:rsidR="00AF0681" w:rsidRPr="00AF0681" w:rsidRDefault="0019072A" w:rsidP="0019072A">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w:t>
            </w:r>
          </w:p>
        </w:tc>
      </w:tr>
      <w:tr w:rsidR="00AF0681" w:rsidRPr="00AF0681" w:rsidTr="00F83474">
        <w:tc>
          <w:tcPr>
            <w:tcW w:w="7630" w:type="dxa"/>
          </w:tcPr>
          <w:p w:rsidR="00AF0681" w:rsidRPr="00AF0681" w:rsidRDefault="0019072A"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Техническое описание объекта</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Каркасно-щитовое, нежилое здание, отдельностоящее</w:t>
            </w:r>
          </w:p>
        </w:tc>
      </w:tr>
      <w:tr w:rsidR="00AF0681" w:rsidRPr="00AF0681" w:rsidTr="00F83474">
        <w:tc>
          <w:tcPr>
            <w:tcW w:w="7630" w:type="dxa"/>
          </w:tcPr>
          <w:p w:rsidR="00AF0681"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этажность здания</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AF0681" w:rsidRPr="00AF0681" w:rsidTr="00F83474">
        <w:tc>
          <w:tcPr>
            <w:tcW w:w="7630" w:type="dxa"/>
          </w:tcPr>
          <w:p w:rsidR="00AF0681"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общая площадь (кв.м.)</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189,0</w:t>
            </w:r>
          </w:p>
        </w:tc>
      </w:tr>
      <w:tr w:rsidR="00AF0681" w:rsidRPr="00AF0681" w:rsidTr="00F83474">
        <w:tc>
          <w:tcPr>
            <w:tcW w:w="7630" w:type="dxa"/>
          </w:tcPr>
          <w:p w:rsidR="00AF0681"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отапливаемая площадь (кв.м.)</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174,0</w:t>
            </w:r>
          </w:p>
        </w:tc>
      </w:tr>
      <w:tr w:rsidR="00AF0681" w:rsidRPr="00AF0681" w:rsidTr="00F83474">
        <w:tc>
          <w:tcPr>
            <w:tcW w:w="7630" w:type="dxa"/>
          </w:tcPr>
          <w:p w:rsidR="00AF0681"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полезная площадь (кв.м.)</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174,0</w:t>
            </w:r>
          </w:p>
        </w:tc>
      </w:tr>
      <w:tr w:rsidR="00AF0681" w:rsidRPr="00AF0681" w:rsidTr="00F83474">
        <w:tc>
          <w:tcPr>
            <w:tcW w:w="7630" w:type="dxa"/>
          </w:tcPr>
          <w:p w:rsidR="00AF0681"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год ввода в эксплуатацию</w:t>
            </w:r>
          </w:p>
        </w:tc>
        <w:tc>
          <w:tcPr>
            <w:tcW w:w="1940" w:type="dxa"/>
          </w:tcPr>
          <w:p w:rsidR="00AF0681"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1972</w:t>
            </w:r>
          </w:p>
        </w:tc>
      </w:tr>
      <w:tr w:rsidR="0019072A" w:rsidRPr="00AF0681" w:rsidTr="00F83474">
        <w:tc>
          <w:tcPr>
            <w:tcW w:w="7630" w:type="dxa"/>
          </w:tcPr>
          <w:p w:rsidR="0019072A"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год проведения последнего капитального ремонта</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19072A" w:rsidRPr="00AF0681" w:rsidTr="00F83474">
        <w:tc>
          <w:tcPr>
            <w:tcW w:w="7630" w:type="dxa"/>
          </w:tcPr>
          <w:p w:rsidR="0019072A" w:rsidRPr="0019072A" w:rsidRDefault="0019072A"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год проведения последнего текущего ремонта</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до 2015</w:t>
            </w:r>
          </w:p>
        </w:tc>
      </w:tr>
      <w:tr w:rsidR="0019072A" w:rsidRPr="00AF0681" w:rsidTr="00F83474">
        <w:tc>
          <w:tcPr>
            <w:tcW w:w="7630" w:type="dxa"/>
          </w:tcPr>
          <w:p w:rsidR="0019072A" w:rsidRPr="00AF0681" w:rsidRDefault="0019072A"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Сведения об оснащенности приборами учета</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p>
        </w:tc>
      </w:tr>
      <w:tr w:rsidR="0019072A" w:rsidRPr="00AF0681" w:rsidTr="00F83474">
        <w:tc>
          <w:tcPr>
            <w:tcW w:w="7630" w:type="dxa"/>
          </w:tcPr>
          <w:p w:rsidR="0019072A" w:rsidRPr="00F83474" w:rsidRDefault="00F83474" w:rsidP="0019072A">
            <w:pPr>
              <w:spacing w:after="120"/>
              <w:jc w:val="both"/>
              <w:rPr>
                <w:rFonts w:ascii="Bookman Old Style" w:hAnsi="Bookman Old Style"/>
                <w:b/>
                <w:i/>
                <w:sz w:val="20"/>
                <w:szCs w:val="20"/>
                <w:shd w:val="clear" w:color="auto" w:fill="FFFFFF"/>
              </w:rPr>
            </w:pPr>
            <w:r w:rsidRPr="00F83474">
              <w:rPr>
                <w:rFonts w:ascii="Bookman Old Style" w:hAnsi="Bookman Old Style"/>
                <w:b/>
                <w:i/>
                <w:sz w:val="20"/>
                <w:szCs w:val="20"/>
                <w:shd w:val="clear" w:color="auto" w:fill="FFFFFF"/>
              </w:rPr>
              <w:t>электроэнергия</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p>
        </w:tc>
      </w:tr>
      <w:tr w:rsidR="0019072A" w:rsidRPr="00AF0681" w:rsidTr="00F83474">
        <w:tc>
          <w:tcPr>
            <w:tcW w:w="7630" w:type="dxa"/>
          </w:tcPr>
          <w:p w:rsidR="0019072A" w:rsidRPr="0019072A"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необходимое количество ПУ, шт.</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19072A" w:rsidRPr="00AF0681" w:rsidTr="00F83474">
        <w:tc>
          <w:tcPr>
            <w:tcW w:w="7630" w:type="dxa"/>
          </w:tcPr>
          <w:p w:rsidR="0019072A" w:rsidRPr="0019072A"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введено в эксплуатацию, шт.</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19072A" w:rsidRPr="00AF0681" w:rsidTr="00F83474">
        <w:tc>
          <w:tcPr>
            <w:tcW w:w="7630" w:type="dxa"/>
          </w:tcPr>
          <w:p w:rsidR="0019072A" w:rsidRPr="00F83474" w:rsidRDefault="00F83474" w:rsidP="0019072A">
            <w:pPr>
              <w:spacing w:after="120"/>
              <w:jc w:val="both"/>
              <w:rPr>
                <w:rFonts w:ascii="Bookman Old Style" w:hAnsi="Bookman Old Style"/>
                <w:b/>
                <w:i/>
                <w:sz w:val="20"/>
                <w:szCs w:val="20"/>
                <w:shd w:val="clear" w:color="auto" w:fill="FFFFFF"/>
              </w:rPr>
            </w:pPr>
            <w:r w:rsidRPr="00F83474">
              <w:rPr>
                <w:rFonts w:ascii="Bookman Old Style" w:hAnsi="Bookman Old Style"/>
                <w:b/>
                <w:i/>
                <w:sz w:val="20"/>
                <w:szCs w:val="20"/>
                <w:shd w:val="clear" w:color="auto" w:fill="FFFFFF"/>
              </w:rPr>
              <w:t>тепловая энергия</w:t>
            </w:r>
          </w:p>
        </w:tc>
        <w:tc>
          <w:tcPr>
            <w:tcW w:w="1940" w:type="dxa"/>
          </w:tcPr>
          <w:p w:rsidR="0019072A" w:rsidRPr="00AF0681" w:rsidRDefault="0019072A"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lastRenderedPageBreak/>
              <w:t>необходимое количество ПУ,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введено в эксплуатацию,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F83474" w:rsidRDefault="00F83474" w:rsidP="0019072A">
            <w:pPr>
              <w:spacing w:after="120"/>
              <w:jc w:val="both"/>
              <w:rPr>
                <w:rFonts w:ascii="Bookman Old Style" w:hAnsi="Bookman Old Style"/>
                <w:b/>
                <w:i/>
                <w:sz w:val="20"/>
                <w:szCs w:val="20"/>
                <w:shd w:val="clear" w:color="auto" w:fill="FFFFFF"/>
              </w:rPr>
            </w:pPr>
            <w:r w:rsidRPr="00F83474">
              <w:rPr>
                <w:rFonts w:ascii="Bookman Old Style" w:hAnsi="Bookman Old Style"/>
                <w:b/>
                <w:i/>
                <w:sz w:val="20"/>
                <w:szCs w:val="20"/>
                <w:shd w:val="clear" w:color="auto" w:fill="FFFFFF"/>
              </w:rPr>
              <w:t>вода холодная</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необходимое количество ПУ,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введено в эксплуатацию,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F83474" w:rsidRDefault="00F83474" w:rsidP="0019072A">
            <w:pPr>
              <w:spacing w:after="120"/>
              <w:jc w:val="both"/>
              <w:rPr>
                <w:rFonts w:ascii="Bookman Old Style" w:hAnsi="Bookman Old Style"/>
                <w:b/>
                <w:i/>
                <w:sz w:val="20"/>
                <w:szCs w:val="20"/>
                <w:shd w:val="clear" w:color="auto" w:fill="FFFFFF"/>
              </w:rPr>
            </w:pPr>
            <w:r w:rsidRPr="00F83474">
              <w:rPr>
                <w:rFonts w:ascii="Bookman Old Style" w:hAnsi="Bookman Old Style"/>
                <w:b/>
                <w:i/>
                <w:sz w:val="20"/>
                <w:szCs w:val="20"/>
                <w:shd w:val="clear" w:color="auto" w:fill="FFFFFF"/>
              </w:rPr>
              <w:t>вода горячая</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необходимое количество ПУ,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введено в эксплуатацию,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F83474" w:rsidRDefault="00F83474" w:rsidP="0019072A">
            <w:pPr>
              <w:spacing w:after="120"/>
              <w:jc w:val="both"/>
              <w:rPr>
                <w:rFonts w:ascii="Bookman Old Style" w:hAnsi="Bookman Old Style"/>
                <w:b/>
                <w:i/>
                <w:sz w:val="20"/>
                <w:szCs w:val="20"/>
                <w:shd w:val="clear" w:color="auto" w:fill="FFFFFF"/>
              </w:rPr>
            </w:pPr>
            <w:r w:rsidRPr="00F83474">
              <w:rPr>
                <w:rFonts w:ascii="Bookman Old Style" w:hAnsi="Bookman Old Style"/>
                <w:b/>
                <w:i/>
                <w:sz w:val="20"/>
                <w:szCs w:val="20"/>
                <w:shd w:val="clear" w:color="auto" w:fill="FFFFFF"/>
              </w:rPr>
              <w:t>природный газ</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необходимое количество ПУ,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F83474" w:rsidRPr="00AF0681" w:rsidTr="00F83474">
        <w:tc>
          <w:tcPr>
            <w:tcW w:w="7630" w:type="dxa"/>
          </w:tcPr>
          <w:p w:rsidR="00F83474" w:rsidRPr="0019072A"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введено в эксплуатацию,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F83474" w:rsidRPr="00AF0681" w:rsidTr="00F83474">
        <w:tc>
          <w:tcPr>
            <w:tcW w:w="7630" w:type="dxa"/>
          </w:tcPr>
          <w:p w:rsidR="00F83474" w:rsidRPr="00AF0681" w:rsidRDefault="00F83474"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Обеспеченность индивидуальными тепловыми пунктами ИТП, шт.</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AF0681" w:rsidRDefault="00F83474"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Окна</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требующих замены,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требующих утепления,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остекление энергосберегающими пакетами (% от общего остекления)</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100</w:t>
            </w:r>
          </w:p>
        </w:tc>
      </w:tr>
      <w:tr w:rsidR="00F83474" w:rsidRPr="00AF0681" w:rsidTr="00F83474">
        <w:tc>
          <w:tcPr>
            <w:tcW w:w="7630" w:type="dxa"/>
          </w:tcPr>
          <w:p w:rsidR="00F83474" w:rsidRPr="00AF0681" w:rsidRDefault="00F83474"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Кровля</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тип кровли</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Скатная, шиферная</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площадь, кв.м.</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291,75</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в том числе требующей ремонта, кв.м.</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F83474" w:rsidRPr="00AF0681" w:rsidTr="00F83474">
        <w:tc>
          <w:tcPr>
            <w:tcW w:w="7630" w:type="dxa"/>
          </w:tcPr>
          <w:p w:rsidR="00F83474" w:rsidRPr="00AF0681" w:rsidRDefault="00F83474"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Количество входных дверей, ед, в том числе:</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F83474" w:rsidRPr="00AF0681" w:rsidTr="00F83474">
        <w:tc>
          <w:tcPr>
            <w:tcW w:w="7630" w:type="dxa"/>
          </w:tcPr>
          <w:p w:rsidR="00F83474" w:rsidRPr="00F83474"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требующих замены,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с</w:t>
            </w:r>
            <w:r w:rsidRPr="00F83474">
              <w:rPr>
                <w:rFonts w:ascii="Bookman Old Style" w:hAnsi="Bookman Old Style"/>
                <w:i/>
                <w:sz w:val="20"/>
                <w:szCs w:val="20"/>
                <w:shd w:val="clear" w:color="auto" w:fill="FFFFFF"/>
              </w:rPr>
              <w:t xml:space="preserve"> тамбурами,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F83474" w:rsidRPr="00AF0681" w:rsidTr="00F83474">
        <w:tc>
          <w:tcPr>
            <w:tcW w:w="7630" w:type="dxa"/>
          </w:tcPr>
          <w:p w:rsidR="00F83474" w:rsidRPr="00F83474" w:rsidRDefault="00F83474" w:rsidP="00F201AD">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требующих утепления,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F83474" w:rsidRPr="00AF0681" w:rsidTr="00F83474">
        <w:tc>
          <w:tcPr>
            <w:tcW w:w="7630" w:type="dxa"/>
          </w:tcPr>
          <w:p w:rsidR="00F83474" w:rsidRPr="00AF0681" w:rsidRDefault="00F83474" w:rsidP="00F83474">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Количество лифтов,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с частотно-регулируемым приводом,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F83474" w:rsidRDefault="00F83474"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из них требующих замены / ремонта, ед.</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0</w:t>
            </w:r>
          </w:p>
        </w:tc>
      </w:tr>
      <w:tr w:rsidR="00F83474" w:rsidRPr="00AF0681" w:rsidTr="00F83474">
        <w:tc>
          <w:tcPr>
            <w:tcW w:w="7630" w:type="dxa"/>
          </w:tcPr>
          <w:p w:rsidR="00F83474" w:rsidRPr="00AF0681" w:rsidRDefault="00F83474" w:rsidP="0019072A">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Износ здания, строения, сооружения, %</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p>
        </w:tc>
      </w:tr>
      <w:tr w:rsidR="00F83474" w:rsidRPr="00AF0681" w:rsidTr="00F83474">
        <w:tc>
          <w:tcPr>
            <w:tcW w:w="7630" w:type="dxa"/>
          </w:tcPr>
          <w:p w:rsidR="00F83474" w:rsidRPr="004A7442" w:rsidRDefault="004A7442"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фактический</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75,0</w:t>
            </w:r>
          </w:p>
        </w:tc>
      </w:tr>
      <w:tr w:rsidR="00F83474" w:rsidRPr="00AF0681" w:rsidTr="00F83474">
        <w:tc>
          <w:tcPr>
            <w:tcW w:w="7630" w:type="dxa"/>
          </w:tcPr>
          <w:p w:rsidR="00F83474" w:rsidRPr="004A7442" w:rsidRDefault="004A7442" w:rsidP="0019072A">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физический</w:t>
            </w:r>
          </w:p>
        </w:tc>
        <w:tc>
          <w:tcPr>
            <w:tcW w:w="1940" w:type="dxa"/>
          </w:tcPr>
          <w:p w:rsidR="00F83474" w:rsidRPr="00AF0681" w:rsidRDefault="00F83474" w:rsidP="00AF068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75,0</w:t>
            </w:r>
          </w:p>
        </w:tc>
      </w:tr>
    </w:tbl>
    <w:p w:rsidR="00115B84" w:rsidRDefault="00115B84" w:rsidP="00115B84">
      <w:pPr>
        <w:spacing w:after="120" w:line="240" w:lineRule="auto"/>
        <w:ind w:firstLine="709"/>
        <w:jc w:val="both"/>
        <w:rPr>
          <w:rFonts w:ascii="Bookman Old Style" w:hAnsi="Bookman Old Style"/>
          <w:szCs w:val="28"/>
          <w:shd w:val="clear" w:color="auto" w:fill="FFFFFF"/>
        </w:rPr>
      </w:pPr>
    </w:p>
    <w:p w:rsidR="00AF0681" w:rsidRDefault="004A7442" w:rsidP="00115B84">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Средний фактический износ зданий, строений, сооруж</w:t>
      </w:r>
      <w:r w:rsidR="00115B84">
        <w:rPr>
          <w:rFonts w:ascii="Bookman Old Style" w:hAnsi="Bookman Old Style"/>
          <w:szCs w:val="28"/>
          <w:shd w:val="clear" w:color="auto" w:fill="FFFFFF"/>
        </w:rPr>
        <w:t>ений учреждения составляет 75,0</w:t>
      </w:r>
      <w:r>
        <w:rPr>
          <w:rFonts w:ascii="Bookman Old Style" w:hAnsi="Bookman Old Style"/>
          <w:szCs w:val="28"/>
          <w:shd w:val="clear" w:color="auto" w:fill="FFFFFF"/>
        </w:rPr>
        <w:t>%, физический также 75,0%.</w:t>
      </w:r>
    </w:p>
    <w:p w:rsidR="004A7442" w:rsidRDefault="004A7442" w:rsidP="00115B84">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Общая площадь помещений учреждения составляет 189,0 кв.м., в том числе отапливаемая – 174,0 кв.м.</w:t>
      </w:r>
    </w:p>
    <w:p w:rsidR="00115B84" w:rsidRPr="00957A8B" w:rsidRDefault="00115B84" w:rsidP="00115B84">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 xml:space="preserve">На освещение приходится свыше 75% потребления электрической энергии от общего объема потребления в учреждении. Так годовое потребление электроэнергии на нужды </w:t>
      </w:r>
      <w:r>
        <w:rPr>
          <w:rFonts w:ascii="Bookman Old Style" w:hAnsi="Bookman Old Style"/>
          <w:szCs w:val="28"/>
          <w:shd w:val="clear" w:color="auto" w:fill="FFFFFF"/>
        </w:rPr>
        <w:lastRenderedPageBreak/>
        <w:t xml:space="preserve">освещения </w:t>
      </w:r>
      <w:r w:rsidRPr="00957A8B">
        <w:rPr>
          <w:rFonts w:ascii="Bookman Old Style" w:hAnsi="Bookman Old Style"/>
          <w:szCs w:val="28"/>
          <w:shd w:val="clear" w:color="auto" w:fill="FFFFFF"/>
        </w:rPr>
        <w:t xml:space="preserve">составляет </w:t>
      </w:r>
      <w:r w:rsidR="00A52333" w:rsidRPr="00957A8B">
        <w:rPr>
          <w:rFonts w:ascii="Bookman Old Style" w:hAnsi="Bookman Old Style"/>
          <w:szCs w:val="28"/>
          <w:shd w:val="clear" w:color="auto" w:fill="FFFFFF"/>
        </w:rPr>
        <w:t>около 1115</w:t>
      </w:r>
      <w:r w:rsidRPr="00957A8B">
        <w:rPr>
          <w:rFonts w:ascii="Bookman Old Style" w:hAnsi="Bookman Old Style"/>
          <w:szCs w:val="28"/>
          <w:shd w:val="clear" w:color="auto" w:fill="FFFFFF"/>
        </w:rPr>
        <w:t xml:space="preserve">,0 кВт*час, ежегодно на освещение тратится около </w:t>
      </w:r>
      <w:r w:rsidR="006B2231">
        <w:rPr>
          <w:rFonts w:ascii="Bookman Old Style" w:hAnsi="Bookman Old Style"/>
          <w:szCs w:val="28"/>
          <w:shd w:val="clear" w:color="auto" w:fill="FFFFFF"/>
        </w:rPr>
        <w:t>9</w:t>
      </w:r>
      <w:r w:rsidRPr="00957A8B">
        <w:rPr>
          <w:rFonts w:ascii="Bookman Old Style" w:hAnsi="Bookman Old Style"/>
          <w:szCs w:val="28"/>
          <w:shd w:val="clear" w:color="auto" w:fill="FFFFFF"/>
        </w:rPr>
        <w:t>,</w:t>
      </w:r>
      <w:r w:rsidR="006B2231">
        <w:rPr>
          <w:rFonts w:ascii="Bookman Old Style" w:hAnsi="Bookman Old Style"/>
          <w:szCs w:val="28"/>
          <w:shd w:val="clear" w:color="auto" w:fill="FFFFFF"/>
        </w:rPr>
        <w:t>556</w:t>
      </w:r>
      <w:r w:rsidRPr="00957A8B">
        <w:rPr>
          <w:rFonts w:ascii="Bookman Old Style" w:hAnsi="Bookman Old Style"/>
          <w:szCs w:val="28"/>
          <w:shd w:val="clear" w:color="auto" w:fill="FFFFFF"/>
        </w:rPr>
        <w:t xml:space="preserve"> тыс. рублей.</w:t>
      </w:r>
    </w:p>
    <w:p w:rsidR="00115B84" w:rsidRDefault="00115B84" w:rsidP="00115B84">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Для освещения помещений учреждения используется 20 ламп, из которых 0 шт. – ламп накаливания, 20 шт. – энергосберегающих. Внутренняя система освещения не оснащена автоматической системой управления, датчиками движения.</w:t>
      </w:r>
    </w:p>
    <w:p w:rsidR="00115B84" w:rsidRDefault="00115B84" w:rsidP="00115B84">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Наружное освещение в учреждении не организовано.</w:t>
      </w:r>
    </w:p>
    <w:p w:rsidR="00115B84" w:rsidRDefault="00115B84" w:rsidP="00115B84">
      <w:pPr>
        <w:spacing w:after="120" w:line="240" w:lineRule="auto"/>
        <w:ind w:firstLine="709"/>
        <w:jc w:val="both"/>
        <w:rPr>
          <w:rFonts w:ascii="Bookman Old Style" w:hAnsi="Bookman Old Style"/>
          <w:szCs w:val="28"/>
        </w:rPr>
      </w:pPr>
      <w:r>
        <w:rPr>
          <w:rFonts w:ascii="Bookman Old Style" w:hAnsi="Bookman Old Style"/>
          <w:szCs w:val="28"/>
          <w:shd w:val="clear" w:color="auto" w:fill="FFFFFF"/>
        </w:rPr>
        <w:t xml:space="preserve">Проблема сбора и утилизации ртутьсодержащих отходов стала наиболее актуальной со вступлением в силу требований </w:t>
      </w:r>
      <w:r w:rsidRPr="00115B84">
        <w:rPr>
          <w:rFonts w:ascii="Bookman Old Style" w:hAnsi="Bookman Old Style"/>
          <w:szCs w:val="28"/>
          <w:shd w:val="clear" w:color="auto" w:fill="FFFFFF"/>
        </w:rPr>
        <w:t xml:space="preserve">Федерального закона </w:t>
      </w:r>
      <w:r w:rsidRPr="00115B84">
        <w:rPr>
          <w:rFonts w:ascii="Bookman Old Style" w:hAnsi="Bookman Old Style"/>
          <w:szCs w:val="28"/>
        </w:rPr>
        <w:t>от 23.11.2009 №261-ФЗ «Об энергосбережении и о повышении энергетической эффективности и о внесении изменений в отдельные законодательные акты РФ»</w:t>
      </w:r>
      <w:r w:rsidR="00190517">
        <w:rPr>
          <w:rFonts w:ascii="Bookman Old Style" w:hAnsi="Bookman Old Style"/>
          <w:szCs w:val="28"/>
        </w:rPr>
        <w:t>. Закон предусматривает постепенный вывод из оборота ламп накаливания. Как известно, наиболее распространенной заменой  им стали «энергосберегающие» лампочки, а иными словами компактные люминесцентные лампы, содержащие в составе ртуть. После истечения срока использования люминесцентных ламп требуется их утилизация.</w:t>
      </w:r>
    </w:p>
    <w:p w:rsidR="00190517" w:rsidRDefault="00190517" w:rsidP="00115B84">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Учреждением заключается договор на утилизацию люминесцентных ламп, сроком до полного исполнения Сторонами своих обязательств.</w:t>
      </w:r>
    </w:p>
    <w:p w:rsidR="00AA4F95" w:rsidRDefault="00AA4F95" w:rsidP="00AA4F95">
      <w:pPr>
        <w:spacing w:after="120" w:line="240" w:lineRule="auto"/>
        <w:jc w:val="center"/>
        <w:rPr>
          <w:rFonts w:ascii="Bookman Old Style" w:hAnsi="Bookman Old Style"/>
          <w:szCs w:val="28"/>
          <w:shd w:val="clear" w:color="auto" w:fill="FFFFFF"/>
        </w:rPr>
      </w:pPr>
    </w:p>
    <w:p w:rsidR="00AA4F95" w:rsidRDefault="00AA4F95" w:rsidP="00AA4F95">
      <w:pPr>
        <w:spacing w:after="120" w:line="240" w:lineRule="auto"/>
        <w:jc w:val="center"/>
        <w:rPr>
          <w:rFonts w:ascii="Bookman Old Style" w:hAnsi="Bookman Old Style"/>
          <w:szCs w:val="28"/>
          <w:shd w:val="clear" w:color="auto" w:fill="FFFFFF"/>
        </w:rPr>
      </w:pPr>
    </w:p>
    <w:p w:rsidR="00190517" w:rsidRPr="001433A0" w:rsidRDefault="00190517" w:rsidP="00190517">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3</w:t>
      </w:r>
    </w:p>
    <w:tbl>
      <w:tblPr>
        <w:tblStyle w:val="a9"/>
        <w:tblW w:w="0" w:type="auto"/>
        <w:tblLook w:val="04A0"/>
      </w:tblPr>
      <w:tblGrid>
        <w:gridCol w:w="1836"/>
        <w:gridCol w:w="1372"/>
        <w:gridCol w:w="1975"/>
        <w:gridCol w:w="860"/>
        <w:gridCol w:w="1644"/>
        <w:gridCol w:w="860"/>
        <w:gridCol w:w="1023"/>
      </w:tblGrid>
      <w:tr w:rsidR="00190517" w:rsidRPr="00AA4F95" w:rsidTr="00F201AD">
        <w:tc>
          <w:tcPr>
            <w:tcW w:w="9570" w:type="dxa"/>
            <w:gridSpan w:val="7"/>
          </w:tcPr>
          <w:p w:rsidR="00190517" w:rsidRPr="00AA4F95" w:rsidRDefault="00190517" w:rsidP="00190517">
            <w:pPr>
              <w:spacing w:after="120"/>
              <w:jc w:val="center"/>
              <w:rPr>
                <w:rFonts w:ascii="Bookman Old Style" w:hAnsi="Bookman Old Style"/>
                <w:b/>
                <w:sz w:val="20"/>
                <w:szCs w:val="20"/>
                <w:shd w:val="clear" w:color="auto" w:fill="FFFFFF"/>
              </w:rPr>
            </w:pPr>
            <w:r w:rsidRPr="00AA4F95">
              <w:rPr>
                <w:rFonts w:ascii="Bookman Old Style" w:hAnsi="Bookman Old Style"/>
                <w:b/>
                <w:sz w:val="20"/>
                <w:szCs w:val="20"/>
                <w:shd w:val="clear" w:color="auto" w:fill="FFFFFF"/>
              </w:rPr>
              <w:t>Освещение помещений здания</w:t>
            </w:r>
          </w:p>
        </w:tc>
      </w:tr>
      <w:tr w:rsidR="00874D2C" w:rsidRPr="00AA4F95" w:rsidTr="00874D2C">
        <w:tc>
          <w:tcPr>
            <w:tcW w:w="1836" w:type="dxa"/>
            <w:vMerge w:val="restart"/>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Здания</w:t>
            </w:r>
          </w:p>
        </w:tc>
        <w:tc>
          <w:tcPr>
            <w:tcW w:w="1372" w:type="dxa"/>
            <w:vMerge w:val="restart"/>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Количество световых точек, ед.</w:t>
            </w:r>
          </w:p>
        </w:tc>
        <w:tc>
          <w:tcPr>
            <w:tcW w:w="5339" w:type="dxa"/>
            <w:gridSpan w:val="4"/>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из них:</w:t>
            </w:r>
          </w:p>
        </w:tc>
        <w:tc>
          <w:tcPr>
            <w:tcW w:w="1023" w:type="dxa"/>
            <w:vMerge w:val="restart"/>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АСУ освеще-нием, тип</w:t>
            </w:r>
          </w:p>
        </w:tc>
      </w:tr>
      <w:tr w:rsidR="00874D2C" w:rsidRPr="00AA4F95" w:rsidTr="00874D2C">
        <w:tc>
          <w:tcPr>
            <w:tcW w:w="1836" w:type="dxa"/>
            <w:vMerge/>
          </w:tcPr>
          <w:p w:rsidR="00874D2C" w:rsidRPr="00AA4F95" w:rsidRDefault="00874D2C" w:rsidP="00190517">
            <w:pPr>
              <w:spacing w:after="120"/>
              <w:jc w:val="center"/>
              <w:rPr>
                <w:rFonts w:ascii="Bookman Old Style" w:hAnsi="Bookman Old Style"/>
                <w:sz w:val="20"/>
                <w:szCs w:val="20"/>
                <w:shd w:val="clear" w:color="auto" w:fill="FFFFFF"/>
              </w:rPr>
            </w:pPr>
          </w:p>
        </w:tc>
        <w:tc>
          <w:tcPr>
            <w:tcW w:w="1372" w:type="dxa"/>
            <w:vMerge/>
          </w:tcPr>
          <w:p w:rsidR="00874D2C" w:rsidRPr="00AA4F95" w:rsidRDefault="00874D2C" w:rsidP="00190517">
            <w:pPr>
              <w:spacing w:after="120"/>
              <w:jc w:val="center"/>
              <w:rPr>
                <w:rFonts w:ascii="Bookman Old Style" w:hAnsi="Bookman Old Style"/>
                <w:sz w:val="20"/>
                <w:szCs w:val="20"/>
                <w:shd w:val="clear" w:color="auto" w:fill="FFFFFF"/>
              </w:rPr>
            </w:pPr>
          </w:p>
        </w:tc>
        <w:tc>
          <w:tcPr>
            <w:tcW w:w="5339" w:type="dxa"/>
            <w:gridSpan w:val="4"/>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с энергосберегающими лампами (светильниками</w:t>
            </w:r>
          </w:p>
        </w:tc>
        <w:tc>
          <w:tcPr>
            <w:tcW w:w="1023" w:type="dxa"/>
            <w:vMerge/>
          </w:tcPr>
          <w:p w:rsidR="00874D2C" w:rsidRPr="00AA4F95" w:rsidRDefault="00874D2C" w:rsidP="00190517">
            <w:pPr>
              <w:spacing w:after="120"/>
              <w:jc w:val="center"/>
              <w:rPr>
                <w:rFonts w:ascii="Bookman Old Style" w:hAnsi="Bookman Old Style"/>
                <w:sz w:val="20"/>
                <w:szCs w:val="20"/>
                <w:shd w:val="clear" w:color="auto" w:fill="FFFFFF"/>
              </w:rPr>
            </w:pPr>
          </w:p>
        </w:tc>
      </w:tr>
      <w:tr w:rsidR="00874D2C" w:rsidRPr="00AA4F95" w:rsidTr="00874D2C">
        <w:tc>
          <w:tcPr>
            <w:tcW w:w="1836" w:type="dxa"/>
            <w:vMerge/>
          </w:tcPr>
          <w:p w:rsidR="00874D2C" w:rsidRPr="00AA4F95" w:rsidRDefault="00874D2C" w:rsidP="00190517">
            <w:pPr>
              <w:spacing w:after="120"/>
              <w:jc w:val="center"/>
              <w:rPr>
                <w:rFonts w:ascii="Bookman Old Style" w:hAnsi="Bookman Old Style"/>
                <w:sz w:val="20"/>
                <w:szCs w:val="20"/>
                <w:shd w:val="clear" w:color="auto" w:fill="FFFFFF"/>
              </w:rPr>
            </w:pPr>
          </w:p>
        </w:tc>
        <w:tc>
          <w:tcPr>
            <w:tcW w:w="1372" w:type="dxa"/>
            <w:vMerge/>
          </w:tcPr>
          <w:p w:rsidR="00874D2C" w:rsidRPr="00AA4F95" w:rsidRDefault="00874D2C" w:rsidP="00190517">
            <w:pPr>
              <w:spacing w:after="120"/>
              <w:jc w:val="center"/>
              <w:rPr>
                <w:rFonts w:ascii="Bookman Old Style" w:hAnsi="Bookman Old Style"/>
                <w:sz w:val="20"/>
                <w:szCs w:val="20"/>
                <w:shd w:val="clear" w:color="auto" w:fill="FFFFFF"/>
              </w:rPr>
            </w:pPr>
          </w:p>
        </w:tc>
        <w:tc>
          <w:tcPr>
            <w:tcW w:w="1975"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тип</w:t>
            </w:r>
          </w:p>
        </w:tc>
        <w:tc>
          <w:tcPr>
            <w:tcW w:w="860" w:type="dxa"/>
          </w:tcPr>
          <w:p w:rsidR="00874D2C" w:rsidRPr="00AA4F95" w:rsidRDefault="00874D2C" w:rsidP="00874D2C">
            <w:pPr>
              <w:spacing w:after="120"/>
              <w:ind w:left="-80" w:right="-73"/>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кол-во, ед.</w:t>
            </w:r>
          </w:p>
        </w:tc>
        <w:tc>
          <w:tcPr>
            <w:tcW w:w="1644"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тип</w:t>
            </w:r>
          </w:p>
        </w:tc>
        <w:tc>
          <w:tcPr>
            <w:tcW w:w="860" w:type="dxa"/>
          </w:tcPr>
          <w:p w:rsidR="00874D2C" w:rsidRPr="00AA4F95" w:rsidRDefault="00874D2C" w:rsidP="00874D2C">
            <w:pPr>
              <w:spacing w:after="120"/>
              <w:ind w:left="-86" w:right="-66"/>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кол-во, ед.</w:t>
            </w:r>
          </w:p>
        </w:tc>
        <w:tc>
          <w:tcPr>
            <w:tcW w:w="1023" w:type="dxa"/>
            <w:vMerge/>
          </w:tcPr>
          <w:p w:rsidR="00874D2C" w:rsidRPr="00AA4F95" w:rsidRDefault="00874D2C" w:rsidP="00190517">
            <w:pPr>
              <w:spacing w:after="120"/>
              <w:jc w:val="center"/>
              <w:rPr>
                <w:rFonts w:ascii="Bookman Old Style" w:hAnsi="Bookman Old Style"/>
                <w:sz w:val="20"/>
                <w:szCs w:val="20"/>
                <w:shd w:val="clear" w:color="auto" w:fill="FFFFFF"/>
              </w:rPr>
            </w:pPr>
          </w:p>
        </w:tc>
      </w:tr>
      <w:tr w:rsidR="00874D2C" w:rsidRPr="00957A8B" w:rsidTr="00874D2C">
        <w:tc>
          <w:tcPr>
            <w:tcW w:w="1836" w:type="dxa"/>
          </w:tcPr>
          <w:p w:rsidR="00190517" w:rsidRPr="00957A8B" w:rsidRDefault="00190517" w:rsidP="00190517">
            <w:pPr>
              <w:spacing w:after="120"/>
              <w:jc w:val="both"/>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Здание администрации</w:t>
            </w:r>
          </w:p>
        </w:tc>
        <w:tc>
          <w:tcPr>
            <w:tcW w:w="1372" w:type="dxa"/>
          </w:tcPr>
          <w:p w:rsidR="00190517" w:rsidRPr="00957A8B" w:rsidRDefault="00190517"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20</w:t>
            </w:r>
          </w:p>
        </w:tc>
        <w:tc>
          <w:tcPr>
            <w:tcW w:w="1975" w:type="dxa"/>
          </w:tcPr>
          <w:p w:rsidR="00190517" w:rsidRPr="00957A8B" w:rsidRDefault="00874D2C" w:rsidP="00874D2C">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люминесцентные</w:t>
            </w:r>
          </w:p>
        </w:tc>
        <w:tc>
          <w:tcPr>
            <w:tcW w:w="860" w:type="dxa"/>
          </w:tcPr>
          <w:p w:rsidR="00190517"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16</w:t>
            </w:r>
          </w:p>
        </w:tc>
        <w:tc>
          <w:tcPr>
            <w:tcW w:w="1644" w:type="dxa"/>
          </w:tcPr>
          <w:p w:rsidR="00190517" w:rsidRPr="00957A8B" w:rsidRDefault="00874D2C"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светодиодные</w:t>
            </w:r>
          </w:p>
        </w:tc>
        <w:tc>
          <w:tcPr>
            <w:tcW w:w="860" w:type="dxa"/>
          </w:tcPr>
          <w:p w:rsidR="00190517"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4</w:t>
            </w:r>
          </w:p>
        </w:tc>
        <w:tc>
          <w:tcPr>
            <w:tcW w:w="1023" w:type="dxa"/>
          </w:tcPr>
          <w:p w:rsidR="00190517" w:rsidRPr="00957A8B" w:rsidRDefault="00874D2C"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r>
      <w:tr w:rsidR="00190517" w:rsidRPr="00AA4F95" w:rsidTr="00F201AD">
        <w:tc>
          <w:tcPr>
            <w:tcW w:w="9570" w:type="dxa"/>
            <w:gridSpan w:val="7"/>
          </w:tcPr>
          <w:p w:rsidR="00190517" w:rsidRPr="00AA4F95" w:rsidRDefault="00190517" w:rsidP="00190517">
            <w:pPr>
              <w:spacing w:after="120"/>
              <w:jc w:val="center"/>
              <w:rPr>
                <w:rFonts w:ascii="Bookman Old Style" w:hAnsi="Bookman Old Style"/>
                <w:b/>
                <w:sz w:val="20"/>
                <w:szCs w:val="20"/>
                <w:shd w:val="clear" w:color="auto" w:fill="FFFFFF"/>
              </w:rPr>
            </w:pPr>
            <w:r w:rsidRPr="00AA4F95">
              <w:rPr>
                <w:rFonts w:ascii="Bookman Old Style" w:hAnsi="Bookman Old Style"/>
                <w:b/>
                <w:sz w:val="20"/>
                <w:szCs w:val="20"/>
                <w:shd w:val="clear" w:color="auto" w:fill="FFFFFF"/>
              </w:rPr>
              <w:t>Наружное (уличное) освещение</w:t>
            </w:r>
          </w:p>
        </w:tc>
      </w:tr>
      <w:tr w:rsidR="00874D2C" w:rsidRPr="00AA4F95" w:rsidTr="00874D2C">
        <w:tc>
          <w:tcPr>
            <w:tcW w:w="1836" w:type="dxa"/>
            <w:vMerge w:val="restart"/>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Здания</w:t>
            </w:r>
          </w:p>
        </w:tc>
        <w:tc>
          <w:tcPr>
            <w:tcW w:w="1372" w:type="dxa"/>
            <w:vMerge w:val="restart"/>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Количество световых точек, ед.</w:t>
            </w:r>
          </w:p>
        </w:tc>
        <w:tc>
          <w:tcPr>
            <w:tcW w:w="5339" w:type="dxa"/>
            <w:gridSpan w:val="4"/>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из них:</w:t>
            </w:r>
          </w:p>
        </w:tc>
        <w:tc>
          <w:tcPr>
            <w:tcW w:w="1023" w:type="dxa"/>
            <w:vMerge w:val="restart"/>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АСУ освеще-нием, тип</w:t>
            </w:r>
          </w:p>
        </w:tc>
      </w:tr>
      <w:tr w:rsidR="00874D2C" w:rsidRPr="00AA4F95" w:rsidTr="00874D2C">
        <w:tc>
          <w:tcPr>
            <w:tcW w:w="1836" w:type="dxa"/>
            <w:vMerge/>
          </w:tcPr>
          <w:p w:rsidR="00874D2C" w:rsidRPr="00AA4F95" w:rsidRDefault="00874D2C" w:rsidP="00F201AD">
            <w:pPr>
              <w:spacing w:after="120"/>
              <w:jc w:val="center"/>
              <w:rPr>
                <w:rFonts w:ascii="Bookman Old Style" w:hAnsi="Bookman Old Style"/>
                <w:sz w:val="20"/>
                <w:szCs w:val="20"/>
                <w:shd w:val="clear" w:color="auto" w:fill="FFFFFF"/>
              </w:rPr>
            </w:pPr>
          </w:p>
        </w:tc>
        <w:tc>
          <w:tcPr>
            <w:tcW w:w="1372" w:type="dxa"/>
            <w:vMerge/>
          </w:tcPr>
          <w:p w:rsidR="00874D2C" w:rsidRPr="00AA4F95" w:rsidRDefault="00874D2C" w:rsidP="00190517">
            <w:pPr>
              <w:spacing w:after="120"/>
              <w:jc w:val="center"/>
              <w:rPr>
                <w:rFonts w:ascii="Bookman Old Style" w:hAnsi="Bookman Old Style"/>
                <w:sz w:val="20"/>
                <w:szCs w:val="20"/>
                <w:shd w:val="clear" w:color="auto" w:fill="FFFFFF"/>
              </w:rPr>
            </w:pPr>
          </w:p>
        </w:tc>
        <w:tc>
          <w:tcPr>
            <w:tcW w:w="5339" w:type="dxa"/>
            <w:gridSpan w:val="4"/>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с энергосберегающими лампами (светильниками</w:t>
            </w:r>
          </w:p>
        </w:tc>
        <w:tc>
          <w:tcPr>
            <w:tcW w:w="1023" w:type="dxa"/>
            <w:vMerge/>
          </w:tcPr>
          <w:p w:rsidR="00874D2C" w:rsidRPr="00AA4F95" w:rsidRDefault="00874D2C" w:rsidP="00190517">
            <w:pPr>
              <w:spacing w:after="120"/>
              <w:jc w:val="center"/>
              <w:rPr>
                <w:rFonts w:ascii="Bookman Old Style" w:hAnsi="Bookman Old Style"/>
                <w:sz w:val="20"/>
                <w:szCs w:val="20"/>
                <w:shd w:val="clear" w:color="auto" w:fill="FFFFFF"/>
              </w:rPr>
            </w:pPr>
          </w:p>
        </w:tc>
      </w:tr>
      <w:tr w:rsidR="00874D2C" w:rsidRPr="00AA4F95" w:rsidTr="00874D2C">
        <w:tc>
          <w:tcPr>
            <w:tcW w:w="1836" w:type="dxa"/>
            <w:vMerge/>
          </w:tcPr>
          <w:p w:rsidR="00874D2C" w:rsidRPr="00AA4F95" w:rsidRDefault="00874D2C" w:rsidP="00F201AD">
            <w:pPr>
              <w:spacing w:after="120"/>
              <w:jc w:val="center"/>
              <w:rPr>
                <w:rFonts w:ascii="Bookman Old Style" w:hAnsi="Bookman Old Style"/>
                <w:sz w:val="20"/>
                <w:szCs w:val="20"/>
                <w:shd w:val="clear" w:color="auto" w:fill="FFFFFF"/>
              </w:rPr>
            </w:pPr>
          </w:p>
        </w:tc>
        <w:tc>
          <w:tcPr>
            <w:tcW w:w="1372" w:type="dxa"/>
            <w:vMerge/>
          </w:tcPr>
          <w:p w:rsidR="00874D2C" w:rsidRPr="00AA4F95" w:rsidRDefault="00874D2C" w:rsidP="00190517">
            <w:pPr>
              <w:spacing w:after="120"/>
              <w:jc w:val="center"/>
              <w:rPr>
                <w:rFonts w:ascii="Bookman Old Style" w:hAnsi="Bookman Old Style"/>
                <w:sz w:val="20"/>
                <w:szCs w:val="20"/>
                <w:shd w:val="clear" w:color="auto" w:fill="FFFFFF"/>
              </w:rPr>
            </w:pPr>
          </w:p>
        </w:tc>
        <w:tc>
          <w:tcPr>
            <w:tcW w:w="1975" w:type="dxa"/>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тип</w:t>
            </w:r>
          </w:p>
        </w:tc>
        <w:tc>
          <w:tcPr>
            <w:tcW w:w="860" w:type="dxa"/>
          </w:tcPr>
          <w:p w:rsidR="00874D2C" w:rsidRPr="00AA4F95" w:rsidRDefault="00874D2C" w:rsidP="00F201AD">
            <w:pPr>
              <w:spacing w:after="120"/>
              <w:ind w:left="-80" w:right="-73"/>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кол-во, ед.</w:t>
            </w:r>
          </w:p>
        </w:tc>
        <w:tc>
          <w:tcPr>
            <w:tcW w:w="1644" w:type="dxa"/>
          </w:tcPr>
          <w:p w:rsidR="00874D2C" w:rsidRPr="00AA4F95" w:rsidRDefault="00874D2C" w:rsidP="00F201AD">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тип</w:t>
            </w:r>
          </w:p>
        </w:tc>
        <w:tc>
          <w:tcPr>
            <w:tcW w:w="860" w:type="dxa"/>
          </w:tcPr>
          <w:p w:rsidR="00874D2C" w:rsidRPr="00AA4F95" w:rsidRDefault="00874D2C" w:rsidP="00F201AD">
            <w:pPr>
              <w:spacing w:after="120"/>
              <w:ind w:left="-86" w:right="-66"/>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кол-во, ед.</w:t>
            </w:r>
          </w:p>
        </w:tc>
        <w:tc>
          <w:tcPr>
            <w:tcW w:w="1023" w:type="dxa"/>
            <w:vMerge/>
          </w:tcPr>
          <w:p w:rsidR="00874D2C" w:rsidRPr="00AA4F95" w:rsidRDefault="00874D2C" w:rsidP="00190517">
            <w:pPr>
              <w:spacing w:after="120"/>
              <w:jc w:val="center"/>
              <w:rPr>
                <w:rFonts w:ascii="Bookman Old Style" w:hAnsi="Bookman Old Style"/>
                <w:sz w:val="20"/>
                <w:szCs w:val="20"/>
                <w:shd w:val="clear" w:color="auto" w:fill="FFFFFF"/>
              </w:rPr>
            </w:pPr>
          </w:p>
        </w:tc>
      </w:tr>
      <w:tr w:rsidR="00874D2C" w:rsidRPr="00AA4F95" w:rsidTr="00874D2C">
        <w:tc>
          <w:tcPr>
            <w:tcW w:w="1836" w:type="dxa"/>
          </w:tcPr>
          <w:p w:rsidR="00874D2C" w:rsidRPr="00AA4F95" w:rsidRDefault="00874D2C" w:rsidP="00F201AD">
            <w:pPr>
              <w:spacing w:after="120"/>
              <w:jc w:val="both"/>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Здание администрации</w:t>
            </w:r>
          </w:p>
        </w:tc>
        <w:tc>
          <w:tcPr>
            <w:tcW w:w="1372"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w:t>
            </w:r>
          </w:p>
        </w:tc>
        <w:tc>
          <w:tcPr>
            <w:tcW w:w="1975"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w:t>
            </w:r>
          </w:p>
        </w:tc>
        <w:tc>
          <w:tcPr>
            <w:tcW w:w="860"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w:t>
            </w:r>
          </w:p>
        </w:tc>
        <w:tc>
          <w:tcPr>
            <w:tcW w:w="1644"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w:t>
            </w:r>
          </w:p>
        </w:tc>
        <w:tc>
          <w:tcPr>
            <w:tcW w:w="860"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w:t>
            </w:r>
          </w:p>
        </w:tc>
        <w:tc>
          <w:tcPr>
            <w:tcW w:w="1023" w:type="dxa"/>
          </w:tcPr>
          <w:p w:rsidR="00874D2C" w:rsidRPr="00AA4F95" w:rsidRDefault="00874D2C" w:rsidP="00190517">
            <w:pPr>
              <w:spacing w:after="120"/>
              <w:jc w:val="center"/>
              <w:rPr>
                <w:rFonts w:ascii="Bookman Old Style" w:hAnsi="Bookman Old Style"/>
                <w:sz w:val="20"/>
                <w:szCs w:val="20"/>
                <w:shd w:val="clear" w:color="auto" w:fill="FFFFFF"/>
              </w:rPr>
            </w:pPr>
            <w:r w:rsidRPr="00AA4F95">
              <w:rPr>
                <w:rFonts w:ascii="Bookman Old Style" w:hAnsi="Bookman Old Style"/>
                <w:sz w:val="20"/>
                <w:szCs w:val="20"/>
                <w:shd w:val="clear" w:color="auto" w:fill="FFFFFF"/>
              </w:rPr>
              <w:t>-</w:t>
            </w:r>
          </w:p>
        </w:tc>
      </w:tr>
    </w:tbl>
    <w:p w:rsidR="00AA4F95" w:rsidRDefault="00AA4F95" w:rsidP="00190517">
      <w:pPr>
        <w:spacing w:after="120" w:line="240" w:lineRule="auto"/>
        <w:jc w:val="center"/>
        <w:rPr>
          <w:rFonts w:ascii="Bookman Old Style" w:hAnsi="Bookman Old Style"/>
          <w:szCs w:val="28"/>
          <w:shd w:val="clear" w:color="auto" w:fill="FFFFFF"/>
        </w:rPr>
      </w:pPr>
    </w:p>
    <w:p w:rsidR="00AA4F95" w:rsidRDefault="00AA4F95" w:rsidP="00190517">
      <w:pPr>
        <w:spacing w:after="120" w:line="240" w:lineRule="auto"/>
        <w:jc w:val="center"/>
        <w:rPr>
          <w:rFonts w:ascii="Bookman Old Style" w:hAnsi="Bookman Old Style"/>
          <w:szCs w:val="28"/>
          <w:shd w:val="clear" w:color="auto" w:fill="FFFFFF"/>
        </w:rPr>
      </w:pPr>
    </w:p>
    <w:p w:rsidR="00874D2C" w:rsidRDefault="00874D2C" w:rsidP="00190517">
      <w:pPr>
        <w:spacing w:after="120" w:line="240" w:lineRule="auto"/>
        <w:jc w:val="center"/>
        <w:rPr>
          <w:rFonts w:ascii="Bookman Old Style" w:hAnsi="Bookman Old Style"/>
          <w:szCs w:val="28"/>
          <w:shd w:val="clear" w:color="auto" w:fill="FFFFFF"/>
        </w:rPr>
      </w:pPr>
      <w:r>
        <w:rPr>
          <w:rFonts w:ascii="Bookman Old Style" w:hAnsi="Bookman Old Style"/>
          <w:szCs w:val="28"/>
          <w:shd w:val="clear" w:color="auto" w:fill="FFFFFF"/>
        </w:rPr>
        <w:t>Оценка энергетических ресурсов, потребляемых Учреждением</w:t>
      </w:r>
    </w:p>
    <w:p w:rsidR="00AA4F95" w:rsidRPr="001433A0" w:rsidRDefault="00874D2C" w:rsidP="00874D2C">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 xml:space="preserve">аблица </w:t>
      </w:r>
      <w:r w:rsidR="00AA4F95">
        <w:rPr>
          <w:rFonts w:ascii="Bookman Old Style" w:hAnsi="Bookman Old Style"/>
          <w:sz w:val="20"/>
          <w:szCs w:val="20"/>
          <w:shd w:val="clear" w:color="auto" w:fill="FFFFFF"/>
        </w:rPr>
        <w:t>4</w:t>
      </w:r>
    </w:p>
    <w:tbl>
      <w:tblPr>
        <w:tblStyle w:val="a9"/>
        <w:tblW w:w="0" w:type="auto"/>
        <w:tblLook w:val="04A0"/>
      </w:tblPr>
      <w:tblGrid>
        <w:gridCol w:w="1879"/>
        <w:gridCol w:w="1310"/>
        <w:gridCol w:w="1276"/>
        <w:gridCol w:w="1276"/>
        <w:gridCol w:w="1276"/>
        <w:gridCol w:w="1276"/>
        <w:gridCol w:w="1277"/>
      </w:tblGrid>
      <w:tr w:rsidR="00AA4F95" w:rsidRPr="00AA4F95" w:rsidTr="00F201AD">
        <w:tc>
          <w:tcPr>
            <w:tcW w:w="1879" w:type="dxa"/>
            <w:vMerge w:val="restart"/>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Вид энергетического ресурса</w:t>
            </w:r>
          </w:p>
        </w:tc>
        <w:tc>
          <w:tcPr>
            <w:tcW w:w="1310" w:type="dxa"/>
            <w:vMerge w:val="restart"/>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Ед. изм.</w:t>
            </w:r>
          </w:p>
        </w:tc>
        <w:tc>
          <w:tcPr>
            <w:tcW w:w="6381" w:type="dxa"/>
            <w:gridSpan w:val="5"/>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Суммарные годовые затраты</w:t>
            </w:r>
          </w:p>
        </w:tc>
      </w:tr>
      <w:tr w:rsidR="00AA4F95" w:rsidRPr="00AA4F95" w:rsidTr="00AA4F95">
        <w:tc>
          <w:tcPr>
            <w:tcW w:w="1879" w:type="dxa"/>
            <w:vMerge/>
          </w:tcPr>
          <w:p w:rsidR="00AA4F95" w:rsidRPr="00AA4F95" w:rsidRDefault="00AA4F95" w:rsidP="00190517">
            <w:pPr>
              <w:spacing w:after="120"/>
              <w:jc w:val="center"/>
              <w:rPr>
                <w:rFonts w:ascii="Bookman Old Style" w:hAnsi="Bookman Old Style"/>
                <w:sz w:val="20"/>
                <w:szCs w:val="20"/>
                <w:shd w:val="clear" w:color="auto" w:fill="FFFFFF"/>
              </w:rPr>
            </w:pPr>
          </w:p>
        </w:tc>
        <w:tc>
          <w:tcPr>
            <w:tcW w:w="1310" w:type="dxa"/>
            <w:vMerge/>
          </w:tcPr>
          <w:p w:rsidR="00AA4F95" w:rsidRPr="00AA4F95" w:rsidRDefault="00AA4F95" w:rsidP="00190517">
            <w:pPr>
              <w:spacing w:after="120"/>
              <w:jc w:val="center"/>
              <w:rPr>
                <w:rFonts w:ascii="Bookman Old Style" w:hAnsi="Bookman Old Style"/>
                <w:sz w:val="20"/>
                <w:szCs w:val="20"/>
                <w:shd w:val="clear" w:color="auto" w:fill="FFFFFF"/>
              </w:rPr>
            </w:pPr>
          </w:p>
        </w:tc>
        <w:tc>
          <w:tcPr>
            <w:tcW w:w="1276" w:type="dxa"/>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2019 г.</w:t>
            </w:r>
          </w:p>
        </w:tc>
        <w:tc>
          <w:tcPr>
            <w:tcW w:w="1276" w:type="dxa"/>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2020 г.</w:t>
            </w:r>
          </w:p>
        </w:tc>
        <w:tc>
          <w:tcPr>
            <w:tcW w:w="1276" w:type="dxa"/>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2021 г.</w:t>
            </w:r>
          </w:p>
        </w:tc>
        <w:tc>
          <w:tcPr>
            <w:tcW w:w="1276" w:type="dxa"/>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2022 г.</w:t>
            </w:r>
          </w:p>
        </w:tc>
        <w:tc>
          <w:tcPr>
            <w:tcW w:w="1277" w:type="dxa"/>
          </w:tcPr>
          <w:p w:rsidR="00AA4F95" w:rsidRPr="00AA4F95" w:rsidRDefault="00AA4F95"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2023 г.</w:t>
            </w:r>
          </w:p>
        </w:tc>
      </w:tr>
      <w:tr w:rsidR="00AA4F95" w:rsidRPr="00AA4F95" w:rsidTr="00AA4F95">
        <w:tc>
          <w:tcPr>
            <w:tcW w:w="1879" w:type="dxa"/>
          </w:tcPr>
          <w:p w:rsidR="00AA4F95"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Электрическая энергия</w:t>
            </w:r>
          </w:p>
        </w:tc>
        <w:tc>
          <w:tcPr>
            <w:tcW w:w="1310" w:type="dxa"/>
          </w:tcPr>
          <w:p w:rsidR="00AA4F95"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AA4F95"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15,019</w:t>
            </w:r>
          </w:p>
        </w:tc>
        <w:tc>
          <w:tcPr>
            <w:tcW w:w="1276" w:type="dxa"/>
          </w:tcPr>
          <w:p w:rsidR="00AA4F95"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12,094</w:t>
            </w:r>
          </w:p>
        </w:tc>
        <w:tc>
          <w:tcPr>
            <w:tcW w:w="1276" w:type="dxa"/>
          </w:tcPr>
          <w:p w:rsidR="00AA4F95"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11,262</w:t>
            </w:r>
          </w:p>
        </w:tc>
        <w:tc>
          <w:tcPr>
            <w:tcW w:w="1276" w:type="dxa"/>
          </w:tcPr>
          <w:p w:rsidR="00AA4F95"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14,240</w:t>
            </w:r>
          </w:p>
        </w:tc>
        <w:tc>
          <w:tcPr>
            <w:tcW w:w="1277" w:type="dxa"/>
          </w:tcPr>
          <w:p w:rsidR="00AA4F95" w:rsidRPr="00B561ED" w:rsidRDefault="00B561E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14,954</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Тепловая энергия</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F201AD" w:rsidRPr="00B561ED" w:rsidRDefault="00F201A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ГВС</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F201AD" w:rsidRPr="00B561ED" w:rsidRDefault="00F201A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ХВС</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F201AD" w:rsidRPr="00B561ED" w:rsidRDefault="00F201A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Природный газ</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40,090</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46,986</w:t>
            </w:r>
          </w:p>
        </w:tc>
        <w:tc>
          <w:tcPr>
            <w:tcW w:w="1276" w:type="dxa"/>
          </w:tcPr>
          <w:p w:rsidR="00F201AD"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45,821</w:t>
            </w:r>
          </w:p>
        </w:tc>
        <w:tc>
          <w:tcPr>
            <w:tcW w:w="1276" w:type="dxa"/>
          </w:tcPr>
          <w:p w:rsidR="00F201AD"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46,402</w:t>
            </w:r>
          </w:p>
        </w:tc>
        <w:tc>
          <w:tcPr>
            <w:tcW w:w="1277" w:type="dxa"/>
          </w:tcPr>
          <w:p w:rsidR="00F201AD" w:rsidRPr="00B561ED" w:rsidRDefault="00B561E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52,278</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Бензин</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140,6</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112,1</w:t>
            </w:r>
          </w:p>
        </w:tc>
        <w:tc>
          <w:tcPr>
            <w:tcW w:w="1276" w:type="dxa"/>
          </w:tcPr>
          <w:p w:rsidR="00F201AD"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76,1</w:t>
            </w:r>
          </w:p>
        </w:tc>
        <w:tc>
          <w:tcPr>
            <w:tcW w:w="1276" w:type="dxa"/>
          </w:tcPr>
          <w:p w:rsidR="00F201AD"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80,3</w:t>
            </w:r>
          </w:p>
        </w:tc>
        <w:tc>
          <w:tcPr>
            <w:tcW w:w="1277" w:type="dxa"/>
          </w:tcPr>
          <w:p w:rsidR="00F201AD" w:rsidRPr="00B561ED" w:rsidRDefault="00957A8B"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82,6</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Иные энергоресурсы</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F201AD" w:rsidRPr="00957A8B" w:rsidRDefault="00F201AD"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F201AD" w:rsidRPr="00B561ED" w:rsidRDefault="00F201A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F201AD" w:rsidRPr="00AA4F95" w:rsidTr="00AA4F95">
        <w:tc>
          <w:tcPr>
            <w:tcW w:w="1879" w:type="dxa"/>
          </w:tcPr>
          <w:p w:rsidR="00F201AD" w:rsidRPr="00AA4F95" w:rsidRDefault="00F201A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ВСЕГО</w:t>
            </w:r>
          </w:p>
        </w:tc>
        <w:tc>
          <w:tcPr>
            <w:tcW w:w="1310"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195,709</w:t>
            </w:r>
          </w:p>
        </w:tc>
        <w:tc>
          <w:tcPr>
            <w:tcW w:w="1276" w:type="dxa"/>
          </w:tcPr>
          <w:p w:rsidR="00F201AD" w:rsidRPr="00AA4F95" w:rsidRDefault="00F201AD" w:rsidP="0019051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171,18</w:t>
            </w:r>
          </w:p>
        </w:tc>
        <w:tc>
          <w:tcPr>
            <w:tcW w:w="1276" w:type="dxa"/>
          </w:tcPr>
          <w:p w:rsidR="00F201AD"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133,183</w:t>
            </w:r>
          </w:p>
        </w:tc>
        <w:tc>
          <w:tcPr>
            <w:tcW w:w="1276" w:type="dxa"/>
          </w:tcPr>
          <w:p w:rsidR="00F201AD" w:rsidRPr="00957A8B" w:rsidRDefault="00957A8B" w:rsidP="00190517">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140,942</w:t>
            </w:r>
          </w:p>
        </w:tc>
        <w:tc>
          <w:tcPr>
            <w:tcW w:w="1277" w:type="dxa"/>
          </w:tcPr>
          <w:p w:rsidR="00F201AD" w:rsidRPr="00B561ED" w:rsidRDefault="00B561ED" w:rsidP="0019051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149,832</w:t>
            </w:r>
          </w:p>
        </w:tc>
      </w:tr>
      <w:tr w:rsidR="00F201AD" w:rsidRPr="00AA4F95" w:rsidTr="00F201AD">
        <w:tc>
          <w:tcPr>
            <w:tcW w:w="1879" w:type="dxa"/>
            <w:vMerge w:val="restart"/>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Вид энергетического ресурса</w:t>
            </w:r>
          </w:p>
        </w:tc>
        <w:tc>
          <w:tcPr>
            <w:tcW w:w="1310" w:type="dxa"/>
            <w:vMerge w:val="restart"/>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Ед. изм.</w:t>
            </w:r>
          </w:p>
        </w:tc>
        <w:tc>
          <w:tcPr>
            <w:tcW w:w="6381" w:type="dxa"/>
            <w:gridSpan w:val="5"/>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Суммарные годовые затраты, расчеты за потребляемые энергетические ресурсы которых осуществляется с использованием приборов учета</w:t>
            </w:r>
          </w:p>
        </w:tc>
      </w:tr>
      <w:tr w:rsidR="00F201AD" w:rsidRPr="00AA4F95" w:rsidTr="00AA4F95">
        <w:tc>
          <w:tcPr>
            <w:tcW w:w="1879" w:type="dxa"/>
            <w:vMerge/>
          </w:tcPr>
          <w:p w:rsidR="00F201AD" w:rsidRPr="00AA4F95" w:rsidRDefault="00F201AD" w:rsidP="00F201AD">
            <w:pPr>
              <w:spacing w:after="120"/>
              <w:jc w:val="center"/>
              <w:rPr>
                <w:rFonts w:ascii="Bookman Old Style" w:hAnsi="Bookman Old Style"/>
                <w:sz w:val="20"/>
                <w:szCs w:val="20"/>
                <w:shd w:val="clear" w:color="auto" w:fill="FFFFFF"/>
              </w:rPr>
            </w:pPr>
          </w:p>
        </w:tc>
        <w:tc>
          <w:tcPr>
            <w:tcW w:w="1310" w:type="dxa"/>
            <w:vMerge/>
          </w:tcPr>
          <w:p w:rsidR="00F201AD" w:rsidRPr="00AA4F95" w:rsidRDefault="00F201AD" w:rsidP="00F201AD">
            <w:pPr>
              <w:spacing w:after="120"/>
              <w:jc w:val="center"/>
              <w:rPr>
                <w:rFonts w:ascii="Bookman Old Style" w:hAnsi="Bookman Old Style"/>
                <w:sz w:val="20"/>
                <w:szCs w:val="20"/>
                <w:shd w:val="clear" w:color="auto" w:fill="FFFFFF"/>
              </w:rPr>
            </w:pPr>
          </w:p>
        </w:tc>
        <w:tc>
          <w:tcPr>
            <w:tcW w:w="1276"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2019 г.</w:t>
            </w:r>
          </w:p>
        </w:tc>
        <w:tc>
          <w:tcPr>
            <w:tcW w:w="1276"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2020 г.</w:t>
            </w:r>
          </w:p>
        </w:tc>
        <w:tc>
          <w:tcPr>
            <w:tcW w:w="1276"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2021 г.</w:t>
            </w:r>
          </w:p>
        </w:tc>
        <w:tc>
          <w:tcPr>
            <w:tcW w:w="1276"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2022 г.</w:t>
            </w:r>
          </w:p>
        </w:tc>
        <w:tc>
          <w:tcPr>
            <w:tcW w:w="1277" w:type="dxa"/>
          </w:tcPr>
          <w:p w:rsidR="00F201AD" w:rsidRPr="00AA4F95" w:rsidRDefault="00F201A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2023 г.</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Электрическая энергия</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15,019</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12,094</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11,262</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14,240</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14,954</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Тепловая энергия</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ГВС</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ХВС</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Природный газ</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40,090</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46,986</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45,821</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46,402</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52,278</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Бензин</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140,6</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112,1</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76,1</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80,3</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82,6</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Иные энергоресурсы</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w:t>
            </w:r>
          </w:p>
        </w:tc>
      </w:tr>
      <w:tr w:rsidR="00B561ED" w:rsidRPr="00AA4F95" w:rsidTr="00AA4F95">
        <w:tc>
          <w:tcPr>
            <w:tcW w:w="1879" w:type="dxa"/>
          </w:tcPr>
          <w:p w:rsidR="00B561ED" w:rsidRPr="00AA4F95" w:rsidRDefault="00B561ED" w:rsidP="00F201AD">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ВСЕГО</w:t>
            </w:r>
          </w:p>
        </w:tc>
        <w:tc>
          <w:tcPr>
            <w:tcW w:w="1310"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руб.</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195,709</w:t>
            </w:r>
          </w:p>
        </w:tc>
        <w:tc>
          <w:tcPr>
            <w:tcW w:w="1276" w:type="dxa"/>
          </w:tcPr>
          <w:p w:rsidR="00B561ED" w:rsidRPr="00AA4F95" w:rsidRDefault="00B561ED" w:rsidP="00F201AD">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171,18</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133,183</w:t>
            </w:r>
          </w:p>
        </w:tc>
        <w:tc>
          <w:tcPr>
            <w:tcW w:w="1276" w:type="dxa"/>
          </w:tcPr>
          <w:p w:rsidR="00B561ED" w:rsidRPr="00957A8B" w:rsidRDefault="00B561ED" w:rsidP="002935AA">
            <w:pPr>
              <w:spacing w:after="120"/>
              <w:jc w:val="center"/>
              <w:rPr>
                <w:rFonts w:ascii="Bookman Old Style" w:hAnsi="Bookman Old Style"/>
                <w:sz w:val="20"/>
                <w:szCs w:val="20"/>
                <w:shd w:val="clear" w:color="auto" w:fill="FFFFFF"/>
              </w:rPr>
            </w:pPr>
            <w:r w:rsidRPr="00957A8B">
              <w:rPr>
                <w:rFonts w:ascii="Bookman Old Style" w:hAnsi="Bookman Old Style"/>
                <w:sz w:val="20"/>
                <w:szCs w:val="20"/>
                <w:shd w:val="clear" w:color="auto" w:fill="FFFFFF"/>
              </w:rPr>
              <w:t>140,942</w:t>
            </w:r>
          </w:p>
        </w:tc>
        <w:tc>
          <w:tcPr>
            <w:tcW w:w="1277" w:type="dxa"/>
          </w:tcPr>
          <w:p w:rsidR="00B561ED" w:rsidRPr="00B561ED" w:rsidRDefault="00B561ED" w:rsidP="002935AA">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149,832</w:t>
            </w:r>
          </w:p>
        </w:tc>
      </w:tr>
    </w:tbl>
    <w:p w:rsidR="00874D2C" w:rsidRDefault="00F201AD" w:rsidP="00F201AD">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Основными проблемами, приводящими к нерациональному использованию энергетических ресурсов в организации, является:</w:t>
      </w:r>
    </w:p>
    <w:p w:rsidR="00F201AD" w:rsidRPr="004E5E28" w:rsidRDefault="004E5E28" w:rsidP="00F201AD">
      <w:pPr>
        <w:spacing w:after="120" w:line="240" w:lineRule="auto"/>
        <w:ind w:firstLine="709"/>
        <w:jc w:val="both"/>
        <w:rPr>
          <w:rFonts w:ascii="Bookman Old Style" w:hAnsi="Bookman Old Style"/>
          <w:i/>
          <w:szCs w:val="28"/>
          <w:shd w:val="clear" w:color="auto" w:fill="FFFFFF"/>
        </w:rPr>
      </w:pPr>
      <w:r w:rsidRPr="004E5E28">
        <w:rPr>
          <w:rFonts w:ascii="Bookman Old Style" w:hAnsi="Bookman Old Style"/>
          <w:i/>
          <w:szCs w:val="28"/>
          <w:shd w:val="clear" w:color="auto" w:fill="FFFFFF"/>
        </w:rPr>
        <w:t>√ - высокий износ основных фондов учреждения, в том числе зданий, строений, сооружений, инженерных коммуникаций, электрической проводки;</w:t>
      </w:r>
    </w:p>
    <w:p w:rsidR="004E5E28" w:rsidRDefault="004E5E28" w:rsidP="004E5E28">
      <w:pPr>
        <w:spacing w:after="120" w:line="240" w:lineRule="auto"/>
        <w:ind w:firstLine="709"/>
        <w:jc w:val="both"/>
        <w:rPr>
          <w:rFonts w:ascii="Bookman Old Style" w:hAnsi="Bookman Old Style"/>
          <w:i/>
          <w:szCs w:val="28"/>
          <w:shd w:val="clear" w:color="auto" w:fill="FFFFFF"/>
        </w:rPr>
      </w:pPr>
      <w:r w:rsidRPr="004E5E28">
        <w:rPr>
          <w:rFonts w:ascii="Bookman Old Style" w:hAnsi="Bookman Old Style"/>
          <w:i/>
          <w:szCs w:val="28"/>
          <w:shd w:val="clear" w:color="auto" w:fill="FFFFFF"/>
        </w:rPr>
        <w:t xml:space="preserve">√ - </w:t>
      </w:r>
      <w:r>
        <w:rPr>
          <w:rFonts w:ascii="Bookman Old Style" w:hAnsi="Bookman Old Style"/>
          <w:i/>
          <w:szCs w:val="28"/>
          <w:shd w:val="clear" w:color="auto" w:fill="FFFFFF"/>
        </w:rPr>
        <w:t>использование недостаточно эффективных источников освещения.</w:t>
      </w:r>
    </w:p>
    <w:p w:rsidR="004E5E28" w:rsidRDefault="004E5E28" w:rsidP="004E5E28">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lastRenderedPageBreak/>
        <w:t xml:space="preserve">Суммарный потенциал энергосбережения в учреждении по природному газу на период действия Программы оценивается в </w:t>
      </w:r>
      <w:r w:rsidR="00B561ED">
        <w:rPr>
          <w:rFonts w:ascii="Bookman Old Style" w:hAnsi="Bookman Old Style"/>
          <w:szCs w:val="28"/>
          <w:shd w:val="clear" w:color="auto" w:fill="FFFFFF"/>
        </w:rPr>
        <w:t>1</w:t>
      </w:r>
      <w:r>
        <w:rPr>
          <w:rFonts w:ascii="Bookman Old Style" w:hAnsi="Bookman Old Style"/>
          <w:szCs w:val="28"/>
          <w:shd w:val="clear" w:color="auto" w:fill="FFFFFF"/>
        </w:rPr>
        <w:t>,</w:t>
      </w:r>
      <w:r w:rsidR="00B561ED">
        <w:rPr>
          <w:rFonts w:ascii="Bookman Old Style" w:hAnsi="Bookman Old Style"/>
          <w:szCs w:val="28"/>
          <w:shd w:val="clear" w:color="auto" w:fill="FFFFFF"/>
        </w:rPr>
        <w:t>407</w:t>
      </w:r>
      <w:r w:rsidR="006B2231">
        <w:rPr>
          <w:rFonts w:ascii="Bookman Old Style" w:hAnsi="Bookman Old Style"/>
          <w:szCs w:val="28"/>
          <w:shd w:val="clear" w:color="auto" w:fill="FFFFFF"/>
        </w:rPr>
        <w:t xml:space="preserve"> </w:t>
      </w:r>
      <w:r>
        <w:rPr>
          <w:rFonts w:ascii="Bookman Old Style" w:hAnsi="Bookman Old Style"/>
          <w:szCs w:val="28"/>
          <w:shd w:val="clear" w:color="auto" w:fill="FFFFFF"/>
        </w:rPr>
        <w:t>т.у.т.</w:t>
      </w:r>
    </w:p>
    <w:p w:rsidR="004E5E28" w:rsidRPr="004E5E28" w:rsidRDefault="004E5E28" w:rsidP="004E5E28">
      <w:pPr>
        <w:spacing w:after="120" w:line="240" w:lineRule="auto"/>
        <w:jc w:val="center"/>
        <w:rPr>
          <w:rFonts w:ascii="Bookman Old Style" w:hAnsi="Bookman Old Style"/>
          <w:szCs w:val="28"/>
          <w:shd w:val="clear" w:color="auto" w:fill="FFFFFF"/>
        </w:rPr>
      </w:pPr>
      <w:r>
        <w:rPr>
          <w:rFonts w:ascii="Bookman Old Style" w:hAnsi="Bookman Old Style"/>
          <w:szCs w:val="28"/>
          <w:shd w:val="clear" w:color="auto" w:fill="FFFFFF"/>
        </w:rPr>
        <w:t>Численность сотрудников учреждения</w:t>
      </w:r>
    </w:p>
    <w:p w:rsidR="004E5E28" w:rsidRPr="001433A0" w:rsidRDefault="004E5E28" w:rsidP="004E5E28">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5</w:t>
      </w:r>
    </w:p>
    <w:tbl>
      <w:tblPr>
        <w:tblStyle w:val="a9"/>
        <w:tblW w:w="0" w:type="auto"/>
        <w:tblLook w:val="04A0"/>
      </w:tblPr>
      <w:tblGrid>
        <w:gridCol w:w="2235"/>
        <w:gridCol w:w="1467"/>
        <w:gridCol w:w="1467"/>
        <w:gridCol w:w="1467"/>
        <w:gridCol w:w="1467"/>
        <w:gridCol w:w="1467"/>
      </w:tblGrid>
      <w:tr w:rsidR="004E5E28" w:rsidRPr="004E5E28" w:rsidTr="004E5E28">
        <w:tc>
          <w:tcPr>
            <w:tcW w:w="2235" w:type="dxa"/>
          </w:tcPr>
          <w:p w:rsidR="004E5E28" w:rsidRPr="004E5E28" w:rsidRDefault="004E5E28"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Категория</w:t>
            </w:r>
          </w:p>
        </w:tc>
        <w:tc>
          <w:tcPr>
            <w:tcW w:w="1467" w:type="dxa"/>
          </w:tcPr>
          <w:p w:rsidR="004E5E28" w:rsidRPr="00AA4F95" w:rsidRDefault="004E5E28"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2019 г.</w:t>
            </w:r>
          </w:p>
        </w:tc>
        <w:tc>
          <w:tcPr>
            <w:tcW w:w="1467" w:type="dxa"/>
          </w:tcPr>
          <w:p w:rsidR="004E5E28" w:rsidRPr="00AA4F95" w:rsidRDefault="004E5E28"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2020 г.</w:t>
            </w:r>
          </w:p>
        </w:tc>
        <w:tc>
          <w:tcPr>
            <w:tcW w:w="1467" w:type="dxa"/>
          </w:tcPr>
          <w:p w:rsidR="004E5E28" w:rsidRPr="00AA4F95" w:rsidRDefault="004E5E28"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2021 г.</w:t>
            </w:r>
          </w:p>
        </w:tc>
        <w:tc>
          <w:tcPr>
            <w:tcW w:w="1467" w:type="dxa"/>
          </w:tcPr>
          <w:p w:rsidR="004E5E28" w:rsidRPr="00AA4F95" w:rsidRDefault="004E5E28"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2022 г.</w:t>
            </w:r>
          </w:p>
        </w:tc>
        <w:tc>
          <w:tcPr>
            <w:tcW w:w="1467" w:type="dxa"/>
          </w:tcPr>
          <w:p w:rsidR="004E5E28" w:rsidRPr="00AA4F95" w:rsidRDefault="004E5E28"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2023 г.</w:t>
            </w:r>
          </w:p>
        </w:tc>
      </w:tr>
      <w:tr w:rsidR="00D532EF" w:rsidRPr="004E5E28" w:rsidTr="004E5E28">
        <w:tc>
          <w:tcPr>
            <w:tcW w:w="2235" w:type="dxa"/>
          </w:tcPr>
          <w:p w:rsidR="00D532EF" w:rsidRPr="004E5E28" w:rsidRDefault="00D532EF" w:rsidP="004E5E28">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ВСЕГО работников</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c>
          <w:tcPr>
            <w:tcW w:w="1467" w:type="dxa"/>
          </w:tcPr>
          <w:p w:rsidR="00D532EF" w:rsidRPr="004E5E28" w:rsidRDefault="00D532EF"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c>
          <w:tcPr>
            <w:tcW w:w="1467" w:type="dxa"/>
          </w:tcPr>
          <w:p w:rsidR="00D532EF" w:rsidRPr="004E5E28" w:rsidRDefault="00D532EF"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r>
      <w:tr w:rsidR="00D532EF" w:rsidRPr="004E5E28" w:rsidTr="004E5E28">
        <w:tc>
          <w:tcPr>
            <w:tcW w:w="2235" w:type="dxa"/>
          </w:tcPr>
          <w:p w:rsidR="00D532EF" w:rsidRPr="004E5E28" w:rsidRDefault="00D532EF" w:rsidP="004E5E28">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Администрация</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1467" w:type="dxa"/>
          </w:tcPr>
          <w:p w:rsidR="00D532EF" w:rsidRPr="004E5E28" w:rsidRDefault="00D532EF"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1467" w:type="dxa"/>
          </w:tcPr>
          <w:p w:rsidR="00D532EF" w:rsidRPr="004E5E28" w:rsidRDefault="00D532EF"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r>
      <w:tr w:rsidR="00D532EF" w:rsidRPr="004E5E28" w:rsidTr="004E5E28">
        <w:tc>
          <w:tcPr>
            <w:tcW w:w="2235" w:type="dxa"/>
          </w:tcPr>
          <w:p w:rsidR="00D532EF" w:rsidRPr="004E5E28" w:rsidRDefault="00D532EF" w:rsidP="004E5E28">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Персонал</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1467" w:type="dxa"/>
          </w:tcPr>
          <w:p w:rsidR="00D532EF" w:rsidRPr="004E5E28" w:rsidRDefault="00D532EF"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1467" w:type="dxa"/>
          </w:tcPr>
          <w:p w:rsidR="00D532EF" w:rsidRPr="004E5E28" w:rsidRDefault="00D532EF"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1467" w:type="dxa"/>
          </w:tcPr>
          <w:p w:rsidR="00D532EF" w:rsidRPr="004E5E28"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r>
    </w:tbl>
    <w:p w:rsidR="004E5E28" w:rsidRDefault="004E5E28" w:rsidP="004E5E28">
      <w:pPr>
        <w:spacing w:after="120" w:line="240" w:lineRule="auto"/>
        <w:jc w:val="center"/>
        <w:rPr>
          <w:rFonts w:ascii="Bookman Old Style" w:hAnsi="Bookman Old Style"/>
          <w:szCs w:val="28"/>
          <w:shd w:val="clear" w:color="auto" w:fill="FFFFFF"/>
        </w:rPr>
      </w:pPr>
    </w:p>
    <w:p w:rsidR="00D532EF" w:rsidRDefault="00D532EF" w:rsidP="004E5E28">
      <w:pPr>
        <w:spacing w:after="120" w:line="240" w:lineRule="auto"/>
        <w:jc w:val="center"/>
        <w:rPr>
          <w:rFonts w:ascii="Bookman Old Style" w:hAnsi="Bookman Old Style"/>
          <w:szCs w:val="28"/>
          <w:shd w:val="clear" w:color="auto" w:fill="FFFFFF"/>
        </w:rPr>
      </w:pPr>
      <w:r>
        <w:rPr>
          <w:rFonts w:ascii="Bookman Old Style" w:hAnsi="Bookman Old Style"/>
          <w:szCs w:val="28"/>
          <w:shd w:val="clear" w:color="auto" w:fill="FFFFFF"/>
        </w:rPr>
        <w:t>Количество и типы транспортных средств</w:t>
      </w:r>
    </w:p>
    <w:p w:rsidR="00D532EF" w:rsidRPr="001433A0" w:rsidRDefault="00D532EF" w:rsidP="00D532EF">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 xml:space="preserve">аблица </w:t>
      </w:r>
      <w:r w:rsidR="005F6CA7">
        <w:rPr>
          <w:rFonts w:ascii="Bookman Old Style" w:hAnsi="Bookman Old Style"/>
          <w:sz w:val="20"/>
          <w:szCs w:val="20"/>
          <w:shd w:val="clear" w:color="auto" w:fill="FFFFFF"/>
        </w:rPr>
        <w:t>6</w:t>
      </w:r>
    </w:p>
    <w:tbl>
      <w:tblPr>
        <w:tblStyle w:val="a9"/>
        <w:tblW w:w="0" w:type="auto"/>
        <w:tblLook w:val="04A0"/>
      </w:tblPr>
      <w:tblGrid>
        <w:gridCol w:w="2392"/>
        <w:gridCol w:w="2392"/>
        <w:gridCol w:w="2393"/>
        <w:gridCol w:w="2393"/>
      </w:tblGrid>
      <w:tr w:rsidR="00D532EF" w:rsidRPr="00D532EF" w:rsidTr="00D532EF">
        <w:tc>
          <w:tcPr>
            <w:tcW w:w="2392"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Вид транспортного средства</w:t>
            </w:r>
          </w:p>
        </w:tc>
        <w:tc>
          <w:tcPr>
            <w:tcW w:w="2392"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Вид и марка используемого топлива</w:t>
            </w:r>
          </w:p>
        </w:tc>
        <w:tc>
          <w:tcPr>
            <w:tcW w:w="2393"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Количество</w:t>
            </w:r>
          </w:p>
        </w:tc>
        <w:tc>
          <w:tcPr>
            <w:tcW w:w="2393"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Пассажиро-вместимость</w:t>
            </w:r>
          </w:p>
        </w:tc>
      </w:tr>
      <w:tr w:rsidR="00D532EF" w:rsidRPr="00D532EF" w:rsidTr="00D532EF">
        <w:tc>
          <w:tcPr>
            <w:tcW w:w="2392"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Легковой   автомобиль</w:t>
            </w:r>
          </w:p>
        </w:tc>
        <w:tc>
          <w:tcPr>
            <w:tcW w:w="2392"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Бензин Аи-95</w:t>
            </w:r>
          </w:p>
        </w:tc>
        <w:tc>
          <w:tcPr>
            <w:tcW w:w="2393"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2393" w:type="dxa"/>
          </w:tcPr>
          <w:p w:rsidR="00D532EF" w:rsidRPr="00D532EF" w:rsidRDefault="00D532EF" w:rsidP="004E5E28">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w:t>
            </w:r>
          </w:p>
        </w:tc>
      </w:tr>
    </w:tbl>
    <w:p w:rsidR="00D532EF" w:rsidRDefault="00D532EF" w:rsidP="004E5E28">
      <w:pPr>
        <w:spacing w:after="120" w:line="240" w:lineRule="auto"/>
        <w:jc w:val="center"/>
        <w:rPr>
          <w:rFonts w:ascii="Bookman Old Style" w:hAnsi="Bookman Old Style"/>
          <w:szCs w:val="28"/>
          <w:shd w:val="clear" w:color="auto" w:fill="FFFFFF"/>
        </w:rPr>
      </w:pPr>
    </w:p>
    <w:p w:rsidR="00D532EF" w:rsidRDefault="00D532EF">
      <w:pPr>
        <w:rPr>
          <w:rFonts w:ascii="Bookman Old Style" w:hAnsi="Bookman Old Style"/>
          <w:szCs w:val="28"/>
          <w:shd w:val="clear" w:color="auto" w:fill="FFFFFF"/>
        </w:rPr>
      </w:pPr>
      <w:r>
        <w:rPr>
          <w:rFonts w:ascii="Bookman Old Style" w:hAnsi="Bookman Old Style"/>
          <w:szCs w:val="28"/>
          <w:shd w:val="clear" w:color="auto" w:fill="FFFFFF"/>
        </w:rPr>
        <w:br w:type="page"/>
      </w:r>
    </w:p>
    <w:p w:rsidR="00D532EF" w:rsidRPr="00D532EF" w:rsidRDefault="00D532EF" w:rsidP="004E5E28">
      <w:pPr>
        <w:spacing w:after="120" w:line="240" w:lineRule="auto"/>
        <w:jc w:val="center"/>
        <w:rPr>
          <w:rFonts w:ascii="Bookman Old Style" w:hAnsi="Bookman Old Style"/>
          <w:b/>
          <w:szCs w:val="28"/>
          <w:shd w:val="clear" w:color="auto" w:fill="FFFFFF"/>
        </w:rPr>
      </w:pPr>
      <w:r w:rsidRPr="00D532EF">
        <w:rPr>
          <w:rFonts w:ascii="Bookman Old Style" w:hAnsi="Bookman Old Style"/>
          <w:b/>
          <w:szCs w:val="28"/>
          <w:shd w:val="clear" w:color="auto" w:fill="FFFFFF"/>
        </w:rPr>
        <w:lastRenderedPageBreak/>
        <w:t>3. ЦЕЛИ И ЗАДАЧИ ПРОГРАММЫ</w:t>
      </w:r>
    </w:p>
    <w:p w:rsidR="00D532EF" w:rsidRPr="00D532EF" w:rsidRDefault="00D532EF" w:rsidP="004E5E28">
      <w:pPr>
        <w:spacing w:after="120" w:line="240" w:lineRule="auto"/>
        <w:jc w:val="center"/>
        <w:rPr>
          <w:rFonts w:ascii="Bookman Old Style" w:hAnsi="Bookman Old Style"/>
          <w:b/>
          <w:szCs w:val="28"/>
          <w:shd w:val="clear" w:color="auto" w:fill="FFFFFF"/>
        </w:rPr>
      </w:pPr>
      <w:r w:rsidRPr="00D532EF">
        <w:rPr>
          <w:rFonts w:ascii="Bookman Old Style" w:hAnsi="Bookman Old Style"/>
          <w:b/>
          <w:szCs w:val="28"/>
          <w:shd w:val="clear" w:color="auto" w:fill="FFFFFF"/>
        </w:rPr>
        <w:t>3.1. Цели Программы</w:t>
      </w:r>
    </w:p>
    <w:p w:rsidR="00D532EF" w:rsidRDefault="00D532EF" w:rsidP="00D532EF">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Основными целями Программы являются:</w:t>
      </w:r>
    </w:p>
    <w:p w:rsidR="00D532EF" w:rsidRDefault="00D532EF" w:rsidP="00D532EF">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Повышение энергетической эффективности при потреблении энергетических ресурсов за счет оптимизации их использования, проведения энергосберегающих мероприятий непосредственно на местах, внедрения энергосберегающих решений и технологий;</w:t>
      </w:r>
    </w:p>
    <w:p w:rsidR="00D532EF" w:rsidRDefault="00D532EF" w:rsidP="00D532EF">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Совокупное снижение затрат на оплату энергоресурсов, энерго- и теплообеспечения на основе применения современных технологий в сфере энергосбережения и, как следствие, уменьшение энергопотребления на квадратный метр общей площади;</w:t>
      </w:r>
    </w:p>
    <w:p w:rsidR="00D532EF" w:rsidRDefault="00D532EF" w:rsidP="00D532EF">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 xml:space="preserve">Повышение качества и надежности теплоснабжения и освещения помещений учреждения, создание более комфортных условий для сотрудников. </w:t>
      </w:r>
      <w:r w:rsidR="006F7056">
        <w:rPr>
          <w:rFonts w:ascii="Bookman Old Style" w:hAnsi="Bookman Old Style"/>
          <w:szCs w:val="28"/>
          <w:shd w:val="clear" w:color="auto" w:fill="FFFFFF"/>
        </w:rPr>
        <w:t>Уменьшение административной нагрузки на руководство, связанной с обеспечением энерго- и теплоснабжения;</w:t>
      </w:r>
    </w:p>
    <w:p w:rsidR="006F7056" w:rsidRDefault="006F7056" w:rsidP="00D532EF">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Повышение надежности функционирования и развития инженерных систем.</w:t>
      </w:r>
    </w:p>
    <w:p w:rsidR="006F7056" w:rsidRPr="006F7056" w:rsidRDefault="006F7056" w:rsidP="006F7056">
      <w:pPr>
        <w:spacing w:after="120" w:line="240" w:lineRule="auto"/>
        <w:ind w:left="66"/>
        <w:jc w:val="center"/>
        <w:rPr>
          <w:rFonts w:ascii="Bookman Old Style" w:hAnsi="Bookman Old Style"/>
          <w:b/>
          <w:szCs w:val="28"/>
          <w:shd w:val="clear" w:color="auto" w:fill="FFFFFF"/>
        </w:rPr>
      </w:pPr>
      <w:r w:rsidRPr="006F7056">
        <w:rPr>
          <w:rFonts w:ascii="Bookman Old Style" w:hAnsi="Bookman Old Style"/>
          <w:b/>
          <w:szCs w:val="28"/>
          <w:shd w:val="clear" w:color="auto" w:fill="FFFFFF"/>
        </w:rPr>
        <w:t>3.2. Задачи Программы</w:t>
      </w:r>
    </w:p>
    <w:p w:rsidR="006F7056" w:rsidRDefault="006F7056" w:rsidP="006F7056">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Для достижения поставленных целей в ходе реализации Программы необходимо решить следующие задачи:</w:t>
      </w:r>
    </w:p>
    <w:p w:rsidR="006F7056" w:rsidRDefault="006F7056" w:rsidP="006F7056">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3.2.1. Проведение комплекса организационных мероприятий по управлению энергосбережением, в том числе создание системы показателей, характеризующих энергетическую эффективность потребления энергетических ресурсов, их мониторинга.</w:t>
      </w:r>
    </w:p>
    <w:p w:rsidR="006F7056" w:rsidRDefault="006F7056" w:rsidP="006F7056">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Для этого в предстоящий период необходимо:</w:t>
      </w:r>
    </w:p>
    <w:p w:rsidR="006F7056" w:rsidRDefault="006F7056" w:rsidP="006F7056">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Принятие программ и среднесрочных (на 2-3 года) планов по повышению показателей энергетической эффективности при потреблении топливно-энергетических ресурсов;</w:t>
      </w:r>
    </w:p>
    <w:p w:rsidR="006F7056" w:rsidRDefault="006F7056" w:rsidP="006F7056">
      <w:pPr>
        <w:pStyle w:val="aa"/>
        <w:numPr>
          <w:ilvl w:val="0"/>
          <w:numId w:val="4"/>
        </w:numPr>
        <w:spacing w:after="120" w:line="240" w:lineRule="auto"/>
        <w:ind w:left="426"/>
        <w:jc w:val="both"/>
        <w:rPr>
          <w:rFonts w:ascii="Bookman Old Style" w:hAnsi="Bookman Old Style"/>
          <w:szCs w:val="28"/>
          <w:shd w:val="clear" w:color="auto" w:fill="FFFFFF"/>
        </w:rPr>
      </w:pPr>
      <w:r w:rsidRPr="0003324C">
        <w:rPr>
          <w:rFonts w:ascii="Bookman Old Style" w:hAnsi="Bookman Old Style"/>
          <w:spacing w:val="-8"/>
          <w:szCs w:val="28"/>
          <w:shd w:val="clear" w:color="auto" w:fill="FFFFFF"/>
        </w:rPr>
        <w:t>Организация кратких учебных курсов для работников по основам эффективного использования энергетических ресурсов</w:t>
      </w:r>
      <w:r>
        <w:rPr>
          <w:rFonts w:ascii="Bookman Old Style" w:hAnsi="Bookman Old Style"/>
          <w:szCs w:val="28"/>
          <w:shd w:val="clear" w:color="auto" w:fill="FFFFFF"/>
        </w:rPr>
        <w:t>;</w:t>
      </w:r>
    </w:p>
    <w:p w:rsidR="006F7056" w:rsidRDefault="006F7056" w:rsidP="006F7056">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Внедрение элементов системы энергетического менеджмента;</w:t>
      </w:r>
    </w:p>
    <w:p w:rsidR="006F7056" w:rsidRDefault="0003324C" w:rsidP="006F7056">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Участие в научно-практических конференциях и семинарах, посвященных энергосбережению;</w:t>
      </w:r>
    </w:p>
    <w:p w:rsidR="006F7056" w:rsidRDefault="0003324C" w:rsidP="006F7056">
      <w:pPr>
        <w:pStyle w:val="aa"/>
        <w:numPr>
          <w:ilvl w:val="0"/>
          <w:numId w:val="4"/>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Разработка и внедрение форм наблюдения за показателями, характеризующими эффективность использования основных видов энергетических ресурсов</w:t>
      </w:r>
      <w:r w:rsidR="006F7056">
        <w:rPr>
          <w:rFonts w:ascii="Bookman Old Style" w:hAnsi="Bookman Old Style"/>
          <w:szCs w:val="28"/>
          <w:shd w:val="clear" w:color="auto" w:fill="FFFFFF"/>
        </w:rPr>
        <w:t>.</w:t>
      </w:r>
    </w:p>
    <w:p w:rsidR="006F7056" w:rsidRDefault="0003324C" w:rsidP="0003324C">
      <w:pPr>
        <w:spacing w:after="120" w:line="240" w:lineRule="auto"/>
        <w:ind w:left="66"/>
        <w:jc w:val="center"/>
        <w:rPr>
          <w:rFonts w:ascii="Bookman Old Style" w:hAnsi="Bookman Old Style"/>
          <w:b/>
          <w:szCs w:val="28"/>
          <w:shd w:val="clear" w:color="auto" w:fill="FFFFFF"/>
        </w:rPr>
      </w:pPr>
      <w:r w:rsidRPr="0003324C">
        <w:rPr>
          <w:rFonts w:ascii="Bookman Old Style" w:hAnsi="Bookman Old Style"/>
          <w:b/>
          <w:szCs w:val="28"/>
          <w:shd w:val="clear" w:color="auto" w:fill="FFFFFF"/>
        </w:rPr>
        <w:lastRenderedPageBreak/>
        <w:t>4. СРОКИ И ЦЕЛЕВЫЕ ПОКАЗАТЕЛИ РЕАЛИЗАЦИИ ПРОГРАММЫ</w:t>
      </w:r>
    </w:p>
    <w:p w:rsidR="007A5C85" w:rsidRDefault="0003324C" w:rsidP="0003324C">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Программа рассчитана на 2024-206 годы. В ходе реализации программных мероприятий планируется достичь снижения потерь тепловой энергии, воды и электричества, и как следствие</w:t>
      </w:r>
      <w:r w:rsidR="005F6CA7">
        <w:rPr>
          <w:rFonts w:ascii="Bookman Old Style" w:hAnsi="Bookman Old Style"/>
          <w:szCs w:val="28"/>
          <w:shd w:val="clear" w:color="auto" w:fill="FFFFFF"/>
        </w:rPr>
        <w:t>, сокращение расходов учреждения в целом. Ниже приведен ряд целевых показателей энергосбережения и повышения энергетической эффективности, достижение которых должно обеспечиваться в результате реализации мероприятий, содержащихся в Программе. За базовый год взяты значения 2023 года.</w:t>
      </w:r>
    </w:p>
    <w:p w:rsidR="005F6CA7" w:rsidRPr="007A5C85" w:rsidRDefault="005F6CA7" w:rsidP="005F6CA7">
      <w:pPr>
        <w:spacing w:after="120" w:line="240" w:lineRule="auto"/>
        <w:ind w:left="-142" w:right="-144"/>
        <w:jc w:val="center"/>
        <w:rPr>
          <w:rFonts w:ascii="Bookman Old Style" w:hAnsi="Bookman Old Style"/>
          <w:b/>
          <w:szCs w:val="28"/>
          <w:shd w:val="clear" w:color="auto" w:fill="FFFFFF"/>
        </w:rPr>
      </w:pPr>
      <w:r w:rsidRPr="007A5C85">
        <w:rPr>
          <w:rFonts w:ascii="Bookman Old Style" w:hAnsi="Bookman Old Style"/>
          <w:b/>
          <w:szCs w:val="28"/>
          <w:shd w:val="clear" w:color="auto" w:fill="FFFFFF"/>
        </w:rPr>
        <w:t>Сведения о целевых показателях Программы энергосбережения и повышения энергетической эффективности</w:t>
      </w:r>
    </w:p>
    <w:p w:rsidR="005F6CA7" w:rsidRPr="001433A0" w:rsidRDefault="005F6CA7" w:rsidP="005F6CA7">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7</w:t>
      </w:r>
    </w:p>
    <w:tbl>
      <w:tblPr>
        <w:tblStyle w:val="a9"/>
        <w:tblW w:w="0" w:type="auto"/>
        <w:tblLook w:val="04A0"/>
      </w:tblPr>
      <w:tblGrid>
        <w:gridCol w:w="596"/>
        <w:gridCol w:w="2194"/>
        <w:gridCol w:w="1365"/>
        <w:gridCol w:w="1367"/>
        <w:gridCol w:w="1349"/>
        <w:gridCol w:w="1349"/>
        <w:gridCol w:w="1350"/>
      </w:tblGrid>
      <w:tr w:rsidR="005F6CA7" w:rsidRPr="005F6CA7" w:rsidTr="00B631C0">
        <w:tc>
          <w:tcPr>
            <w:tcW w:w="596" w:type="dxa"/>
            <w:vMerge w:val="restart"/>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 п/п</w:t>
            </w:r>
          </w:p>
        </w:tc>
        <w:tc>
          <w:tcPr>
            <w:tcW w:w="2194" w:type="dxa"/>
            <w:vMerge w:val="restart"/>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Наименование энергетического ресурса</w:t>
            </w:r>
          </w:p>
        </w:tc>
        <w:tc>
          <w:tcPr>
            <w:tcW w:w="1365" w:type="dxa"/>
            <w:vMerge w:val="restart"/>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Единица измерения</w:t>
            </w:r>
          </w:p>
        </w:tc>
        <w:tc>
          <w:tcPr>
            <w:tcW w:w="1367" w:type="dxa"/>
            <w:vMerge w:val="restart"/>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Исходное (базовое) значение показателя</w:t>
            </w:r>
          </w:p>
        </w:tc>
        <w:tc>
          <w:tcPr>
            <w:tcW w:w="4048" w:type="dxa"/>
            <w:gridSpan w:val="3"/>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Значение целевых показателей по годам</w:t>
            </w:r>
          </w:p>
        </w:tc>
      </w:tr>
      <w:tr w:rsidR="005F6CA7" w:rsidRPr="005F6CA7" w:rsidTr="005F6CA7">
        <w:tc>
          <w:tcPr>
            <w:tcW w:w="596" w:type="dxa"/>
            <w:vMerge/>
          </w:tcPr>
          <w:p w:rsidR="005F6CA7" w:rsidRPr="005F6CA7" w:rsidRDefault="005F6CA7" w:rsidP="005F6CA7">
            <w:pPr>
              <w:spacing w:after="120"/>
              <w:jc w:val="center"/>
              <w:rPr>
                <w:rFonts w:ascii="Bookman Old Style" w:hAnsi="Bookman Old Style"/>
                <w:sz w:val="20"/>
                <w:szCs w:val="20"/>
                <w:shd w:val="clear" w:color="auto" w:fill="FFFFFF"/>
              </w:rPr>
            </w:pPr>
          </w:p>
        </w:tc>
        <w:tc>
          <w:tcPr>
            <w:tcW w:w="2194" w:type="dxa"/>
            <w:vMerge/>
          </w:tcPr>
          <w:p w:rsidR="005F6CA7" w:rsidRPr="005F6CA7" w:rsidRDefault="005F6CA7" w:rsidP="005F6CA7">
            <w:pPr>
              <w:spacing w:after="120"/>
              <w:jc w:val="center"/>
              <w:rPr>
                <w:rFonts w:ascii="Bookman Old Style" w:hAnsi="Bookman Old Style"/>
                <w:sz w:val="20"/>
                <w:szCs w:val="20"/>
                <w:shd w:val="clear" w:color="auto" w:fill="FFFFFF"/>
              </w:rPr>
            </w:pPr>
          </w:p>
        </w:tc>
        <w:tc>
          <w:tcPr>
            <w:tcW w:w="1365" w:type="dxa"/>
            <w:vMerge/>
          </w:tcPr>
          <w:p w:rsidR="005F6CA7" w:rsidRPr="005F6CA7" w:rsidRDefault="005F6CA7" w:rsidP="005F6CA7">
            <w:pPr>
              <w:spacing w:after="120"/>
              <w:jc w:val="center"/>
              <w:rPr>
                <w:rFonts w:ascii="Bookman Old Style" w:hAnsi="Bookman Old Style"/>
                <w:sz w:val="20"/>
                <w:szCs w:val="20"/>
                <w:shd w:val="clear" w:color="auto" w:fill="FFFFFF"/>
              </w:rPr>
            </w:pPr>
          </w:p>
        </w:tc>
        <w:tc>
          <w:tcPr>
            <w:tcW w:w="1367" w:type="dxa"/>
            <w:vMerge/>
          </w:tcPr>
          <w:p w:rsidR="005F6CA7" w:rsidRPr="005F6CA7" w:rsidRDefault="005F6CA7" w:rsidP="005F6CA7">
            <w:pPr>
              <w:spacing w:after="120"/>
              <w:jc w:val="center"/>
              <w:rPr>
                <w:rFonts w:ascii="Bookman Old Style" w:hAnsi="Bookman Old Style"/>
                <w:sz w:val="20"/>
                <w:szCs w:val="20"/>
                <w:shd w:val="clear" w:color="auto" w:fill="FFFFFF"/>
              </w:rPr>
            </w:pPr>
          </w:p>
        </w:tc>
        <w:tc>
          <w:tcPr>
            <w:tcW w:w="1349"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2024 г.</w:t>
            </w:r>
          </w:p>
        </w:tc>
        <w:tc>
          <w:tcPr>
            <w:tcW w:w="1349"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2025 г.</w:t>
            </w:r>
          </w:p>
        </w:tc>
        <w:tc>
          <w:tcPr>
            <w:tcW w:w="1350"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2026 г.</w:t>
            </w:r>
          </w:p>
        </w:tc>
      </w:tr>
      <w:tr w:rsidR="005F6CA7" w:rsidRPr="005F6CA7" w:rsidTr="005F6CA7">
        <w:tc>
          <w:tcPr>
            <w:tcW w:w="596"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2194"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w:t>
            </w:r>
          </w:p>
        </w:tc>
        <w:tc>
          <w:tcPr>
            <w:tcW w:w="1365"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3</w:t>
            </w:r>
          </w:p>
        </w:tc>
        <w:tc>
          <w:tcPr>
            <w:tcW w:w="1367"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w:t>
            </w:r>
          </w:p>
        </w:tc>
        <w:tc>
          <w:tcPr>
            <w:tcW w:w="1349"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5</w:t>
            </w:r>
          </w:p>
        </w:tc>
        <w:tc>
          <w:tcPr>
            <w:tcW w:w="1349"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1350" w:type="dxa"/>
          </w:tcPr>
          <w:p w:rsidR="005F6CA7" w:rsidRPr="005F6CA7" w:rsidRDefault="005F6CA7"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1.</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Электрическая энергия</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тыс. кВт*час</w:t>
            </w:r>
          </w:p>
        </w:tc>
        <w:tc>
          <w:tcPr>
            <w:tcW w:w="1367" w:type="dxa"/>
          </w:tcPr>
          <w:p w:rsidR="007A5C85" w:rsidRPr="00B561ED" w:rsidRDefault="00B561ED" w:rsidP="005F6CA7">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1,486</w:t>
            </w:r>
          </w:p>
        </w:tc>
        <w:tc>
          <w:tcPr>
            <w:tcW w:w="1349" w:type="dxa"/>
          </w:tcPr>
          <w:p w:rsidR="007A5C85" w:rsidRPr="00B561ED" w:rsidRDefault="00B561ED" w:rsidP="00B631C0">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1,486</w:t>
            </w:r>
          </w:p>
        </w:tc>
        <w:tc>
          <w:tcPr>
            <w:tcW w:w="1349" w:type="dxa"/>
          </w:tcPr>
          <w:p w:rsidR="007A5C85" w:rsidRPr="00B561ED" w:rsidRDefault="00B561ED" w:rsidP="00B631C0">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1,486</w:t>
            </w:r>
          </w:p>
        </w:tc>
        <w:tc>
          <w:tcPr>
            <w:tcW w:w="1350" w:type="dxa"/>
          </w:tcPr>
          <w:p w:rsidR="007A5C85" w:rsidRPr="00B561ED" w:rsidRDefault="00B561ED" w:rsidP="00B631C0">
            <w:pPr>
              <w:spacing w:after="120"/>
              <w:jc w:val="center"/>
              <w:rPr>
                <w:rFonts w:ascii="Bookman Old Style" w:hAnsi="Bookman Old Style"/>
                <w:sz w:val="20"/>
                <w:szCs w:val="20"/>
                <w:shd w:val="clear" w:color="auto" w:fill="FFFFFF"/>
              </w:rPr>
            </w:pPr>
            <w:r w:rsidRPr="00B561ED">
              <w:rPr>
                <w:rFonts w:ascii="Bookman Old Style" w:hAnsi="Bookman Old Style"/>
                <w:sz w:val="20"/>
                <w:szCs w:val="20"/>
                <w:shd w:val="clear" w:color="auto" w:fill="FFFFFF"/>
              </w:rPr>
              <w:t>1,486</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Тепловая энергия</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Гкал</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3.</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Холодная вода</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куб. м.</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4.</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Горячая вода</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куб. м.</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5.</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Природный газ</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куб. м.</w:t>
            </w:r>
          </w:p>
        </w:tc>
        <w:tc>
          <w:tcPr>
            <w:tcW w:w="1367" w:type="dxa"/>
          </w:tcPr>
          <w:p w:rsidR="007A5C85" w:rsidRPr="003A388E" w:rsidRDefault="003A388E" w:rsidP="005F6CA7">
            <w:pPr>
              <w:spacing w:after="120"/>
              <w:jc w:val="center"/>
              <w:rPr>
                <w:rFonts w:ascii="Bookman Old Style" w:hAnsi="Bookman Old Style"/>
                <w:sz w:val="20"/>
                <w:szCs w:val="20"/>
                <w:shd w:val="clear" w:color="auto" w:fill="FFFFFF"/>
              </w:rPr>
            </w:pPr>
            <w:r w:rsidRPr="003A388E">
              <w:rPr>
                <w:rFonts w:ascii="Bookman Old Style" w:hAnsi="Bookman Old Style"/>
                <w:sz w:val="20"/>
                <w:szCs w:val="20"/>
                <w:shd w:val="clear" w:color="auto" w:fill="FFFFFF"/>
              </w:rPr>
              <w:t>6100</w:t>
            </w:r>
          </w:p>
        </w:tc>
        <w:tc>
          <w:tcPr>
            <w:tcW w:w="1349" w:type="dxa"/>
          </w:tcPr>
          <w:p w:rsidR="007A5C85" w:rsidRPr="00B75301" w:rsidRDefault="00B75301" w:rsidP="00B631C0">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5185</w:t>
            </w:r>
          </w:p>
        </w:tc>
        <w:tc>
          <w:tcPr>
            <w:tcW w:w="1349" w:type="dxa"/>
          </w:tcPr>
          <w:p w:rsidR="007A5C85" w:rsidRPr="00B75301" w:rsidRDefault="00B75301" w:rsidP="00B631C0">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5033</w:t>
            </w:r>
          </w:p>
        </w:tc>
        <w:tc>
          <w:tcPr>
            <w:tcW w:w="1350" w:type="dxa"/>
          </w:tcPr>
          <w:p w:rsidR="007A5C85" w:rsidRPr="00B75301" w:rsidRDefault="00B75301" w:rsidP="00B631C0">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4880</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6.</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Жидкое топливо,   в том числе</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2194" w:type="dxa"/>
          </w:tcPr>
          <w:p w:rsidR="007A5C85" w:rsidRPr="005F6CA7" w:rsidRDefault="007A5C85" w:rsidP="005F6CA7">
            <w:pPr>
              <w:spacing w:after="120"/>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t xml:space="preserve">дизтопливо </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литр</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2194" w:type="dxa"/>
          </w:tcPr>
          <w:p w:rsidR="007A5C85" w:rsidRPr="005F6CA7" w:rsidRDefault="007A5C85" w:rsidP="005F6CA7">
            <w:pPr>
              <w:spacing w:after="120"/>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t>бензин</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литр</w:t>
            </w:r>
          </w:p>
        </w:tc>
        <w:tc>
          <w:tcPr>
            <w:tcW w:w="1367" w:type="dxa"/>
          </w:tcPr>
          <w:p w:rsidR="007A5C85" w:rsidRPr="003A388E" w:rsidRDefault="003A388E" w:rsidP="005F6CA7">
            <w:pPr>
              <w:spacing w:after="120"/>
              <w:jc w:val="center"/>
              <w:rPr>
                <w:rFonts w:ascii="Bookman Old Style" w:hAnsi="Bookman Old Style"/>
                <w:sz w:val="20"/>
                <w:szCs w:val="20"/>
                <w:shd w:val="clear" w:color="auto" w:fill="FFFFFF"/>
              </w:rPr>
            </w:pPr>
            <w:r w:rsidRPr="003A388E">
              <w:rPr>
                <w:rFonts w:ascii="Bookman Old Style" w:hAnsi="Bookman Old Style"/>
                <w:sz w:val="20"/>
                <w:szCs w:val="20"/>
                <w:shd w:val="clear" w:color="auto" w:fill="FFFFFF"/>
              </w:rPr>
              <w:t>1650</w:t>
            </w:r>
          </w:p>
        </w:tc>
        <w:tc>
          <w:tcPr>
            <w:tcW w:w="1349" w:type="dxa"/>
          </w:tcPr>
          <w:p w:rsidR="007A5C85" w:rsidRPr="003A388E" w:rsidRDefault="003A388E" w:rsidP="00B631C0">
            <w:pPr>
              <w:spacing w:after="120"/>
              <w:jc w:val="center"/>
              <w:rPr>
                <w:rFonts w:ascii="Bookman Old Style" w:hAnsi="Bookman Old Style"/>
                <w:sz w:val="20"/>
                <w:szCs w:val="20"/>
                <w:shd w:val="clear" w:color="auto" w:fill="FFFFFF"/>
              </w:rPr>
            </w:pPr>
            <w:r w:rsidRPr="003A388E">
              <w:rPr>
                <w:rFonts w:ascii="Bookman Old Style" w:hAnsi="Bookman Old Style"/>
                <w:sz w:val="20"/>
                <w:szCs w:val="20"/>
                <w:shd w:val="clear" w:color="auto" w:fill="FFFFFF"/>
              </w:rPr>
              <w:t>1650</w:t>
            </w:r>
          </w:p>
        </w:tc>
        <w:tc>
          <w:tcPr>
            <w:tcW w:w="1349" w:type="dxa"/>
          </w:tcPr>
          <w:p w:rsidR="007A5C85" w:rsidRPr="003A388E" w:rsidRDefault="003A388E" w:rsidP="00B631C0">
            <w:pPr>
              <w:spacing w:after="120"/>
              <w:jc w:val="center"/>
              <w:rPr>
                <w:rFonts w:ascii="Bookman Old Style" w:hAnsi="Bookman Old Style"/>
                <w:sz w:val="20"/>
                <w:szCs w:val="20"/>
                <w:shd w:val="clear" w:color="auto" w:fill="FFFFFF"/>
              </w:rPr>
            </w:pPr>
            <w:r w:rsidRPr="003A388E">
              <w:rPr>
                <w:rFonts w:ascii="Bookman Old Style" w:hAnsi="Bookman Old Style"/>
                <w:sz w:val="20"/>
                <w:szCs w:val="20"/>
                <w:shd w:val="clear" w:color="auto" w:fill="FFFFFF"/>
              </w:rPr>
              <w:t>1650</w:t>
            </w:r>
          </w:p>
        </w:tc>
        <w:tc>
          <w:tcPr>
            <w:tcW w:w="1350" w:type="dxa"/>
          </w:tcPr>
          <w:p w:rsidR="007A5C85" w:rsidRPr="003A388E" w:rsidRDefault="003A388E" w:rsidP="00B631C0">
            <w:pPr>
              <w:spacing w:after="120"/>
              <w:jc w:val="center"/>
              <w:rPr>
                <w:rFonts w:ascii="Bookman Old Style" w:hAnsi="Bookman Old Style"/>
                <w:sz w:val="20"/>
                <w:szCs w:val="20"/>
                <w:shd w:val="clear" w:color="auto" w:fill="FFFFFF"/>
              </w:rPr>
            </w:pPr>
            <w:r w:rsidRPr="003A388E">
              <w:rPr>
                <w:rFonts w:ascii="Bookman Old Style" w:hAnsi="Bookman Old Style"/>
                <w:sz w:val="20"/>
                <w:szCs w:val="20"/>
                <w:shd w:val="clear" w:color="auto" w:fill="FFFFFF"/>
              </w:rPr>
              <w:t>1650</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2194" w:type="dxa"/>
          </w:tcPr>
          <w:p w:rsidR="007A5C85" w:rsidRPr="005F6CA7" w:rsidRDefault="007A5C85" w:rsidP="005F6CA7">
            <w:pPr>
              <w:spacing w:after="120"/>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t>мазут</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литр</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7.</w:t>
            </w:r>
          </w:p>
        </w:tc>
        <w:tc>
          <w:tcPr>
            <w:tcW w:w="2194" w:type="dxa"/>
          </w:tcPr>
          <w:p w:rsidR="007A5C85" w:rsidRPr="005F6CA7"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Твердое топливо,     в том числе</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p>
        </w:tc>
      </w:tr>
      <w:tr w:rsidR="007A5C85" w:rsidRPr="005F6CA7" w:rsidTr="005F6CA7">
        <w:tc>
          <w:tcPr>
            <w:tcW w:w="596" w:type="dxa"/>
          </w:tcPr>
          <w:p w:rsidR="007A5C85" w:rsidRPr="005F6CA7" w:rsidRDefault="007A5C85" w:rsidP="005F6CA7">
            <w:pPr>
              <w:spacing w:after="120"/>
              <w:jc w:val="center"/>
              <w:rPr>
                <w:rFonts w:ascii="Bookman Old Style" w:hAnsi="Bookman Old Style"/>
                <w:i/>
                <w:sz w:val="20"/>
                <w:szCs w:val="20"/>
                <w:shd w:val="clear" w:color="auto" w:fill="FFFFFF"/>
              </w:rPr>
            </w:pPr>
          </w:p>
        </w:tc>
        <w:tc>
          <w:tcPr>
            <w:tcW w:w="2194" w:type="dxa"/>
          </w:tcPr>
          <w:p w:rsidR="007A5C85" w:rsidRPr="005F6CA7" w:rsidRDefault="007A5C85" w:rsidP="005F6CA7">
            <w:pPr>
              <w:spacing w:after="120"/>
              <w:jc w:val="both"/>
              <w:rPr>
                <w:rFonts w:ascii="Bookman Old Style" w:hAnsi="Bookman Old Style"/>
                <w:i/>
                <w:sz w:val="20"/>
                <w:szCs w:val="20"/>
                <w:shd w:val="clear" w:color="auto" w:fill="FFFFFF"/>
              </w:rPr>
            </w:pPr>
            <w:r>
              <w:rPr>
                <w:rFonts w:ascii="Bookman Old Style" w:hAnsi="Bookman Old Style"/>
                <w:i/>
                <w:sz w:val="20"/>
                <w:szCs w:val="20"/>
                <w:shd w:val="clear" w:color="auto" w:fill="FFFFFF"/>
              </w:rPr>
              <w:t>у</w:t>
            </w:r>
            <w:r w:rsidRPr="005F6CA7">
              <w:rPr>
                <w:rFonts w:ascii="Bookman Old Style" w:hAnsi="Bookman Old Style"/>
                <w:i/>
                <w:sz w:val="20"/>
                <w:szCs w:val="20"/>
                <w:shd w:val="clear" w:color="auto" w:fill="FFFFFF"/>
              </w:rPr>
              <w:t>казать вид</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тонн</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r w:rsidR="007A5C85" w:rsidRPr="005F6CA7" w:rsidTr="005F6CA7">
        <w:tc>
          <w:tcPr>
            <w:tcW w:w="596"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8.</w:t>
            </w:r>
          </w:p>
        </w:tc>
        <w:tc>
          <w:tcPr>
            <w:tcW w:w="2194" w:type="dxa"/>
          </w:tcPr>
          <w:p w:rsidR="007A5C85" w:rsidRDefault="007A5C85" w:rsidP="005F6CA7">
            <w:pPr>
              <w:spacing w:after="120"/>
              <w:jc w:val="both"/>
              <w:rPr>
                <w:rFonts w:ascii="Bookman Old Style" w:hAnsi="Bookman Old Style"/>
                <w:sz w:val="20"/>
                <w:szCs w:val="20"/>
                <w:shd w:val="clear" w:color="auto" w:fill="FFFFFF"/>
              </w:rPr>
            </w:pPr>
            <w:r>
              <w:rPr>
                <w:rFonts w:ascii="Bookman Old Style" w:hAnsi="Bookman Old Style"/>
                <w:sz w:val="20"/>
                <w:szCs w:val="20"/>
                <w:shd w:val="clear" w:color="auto" w:fill="FFFFFF"/>
              </w:rPr>
              <w:t>Прочие</w:t>
            </w:r>
          </w:p>
        </w:tc>
        <w:tc>
          <w:tcPr>
            <w:tcW w:w="1365" w:type="dxa"/>
          </w:tcPr>
          <w:p w:rsidR="007A5C85" w:rsidRPr="001433A0" w:rsidRDefault="007A5C85" w:rsidP="00B631C0">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т.у.т.</w:t>
            </w:r>
          </w:p>
        </w:tc>
        <w:tc>
          <w:tcPr>
            <w:tcW w:w="1367"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49"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c>
          <w:tcPr>
            <w:tcW w:w="1350" w:type="dxa"/>
          </w:tcPr>
          <w:p w:rsidR="007A5C85" w:rsidRPr="005F6CA7" w:rsidRDefault="007A5C85" w:rsidP="005F6CA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w:t>
            </w:r>
          </w:p>
        </w:tc>
      </w:tr>
    </w:tbl>
    <w:p w:rsidR="007A5C85" w:rsidRDefault="007A5C85" w:rsidP="007A5C85">
      <w:pPr>
        <w:spacing w:after="120" w:line="240" w:lineRule="auto"/>
        <w:ind w:firstLine="709"/>
        <w:jc w:val="both"/>
        <w:rPr>
          <w:rFonts w:ascii="Bookman Old Style" w:hAnsi="Bookman Old Style"/>
          <w:szCs w:val="28"/>
          <w:shd w:val="clear" w:color="auto" w:fill="FFFFFF"/>
        </w:rPr>
      </w:pPr>
    </w:p>
    <w:p w:rsidR="005F6CA7" w:rsidRDefault="007A5C85" w:rsidP="007A5C85">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Так как технологический и экономический эффект от реализации программных мероприятий находятся в прямой зависимости от значений, перечисленных выше показателей, обязательным условием при выполнении Программы является ежегодное их определение на основе анализа статей затрат производства  и результатов деятельности учреждения в целом.</w:t>
      </w:r>
    </w:p>
    <w:p w:rsidR="007A5C85" w:rsidRDefault="007A5C85" w:rsidP="007A5C85">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lastRenderedPageBreak/>
        <w:t>В случае несоответствия реальных значений данных показателей плановым, необходимо на основе системного анализа определить причину отклонения и при необходимости произвести соответствующую корректировку программных мероприятий. Отклонение на величину, не превышающую 5% от планового значения, следует считать допустимым.</w:t>
      </w:r>
    </w:p>
    <w:p w:rsidR="007A5C85" w:rsidRDefault="007A5C85">
      <w:pPr>
        <w:rPr>
          <w:rFonts w:ascii="Bookman Old Style" w:hAnsi="Bookman Old Style"/>
          <w:szCs w:val="28"/>
          <w:shd w:val="clear" w:color="auto" w:fill="FFFFFF"/>
        </w:rPr>
      </w:pPr>
      <w:r>
        <w:rPr>
          <w:rFonts w:ascii="Bookman Old Style" w:hAnsi="Bookman Old Style"/>
          <w:szCs w:val="28"/>
          <w:shd w:val="clear" w:color="auto" w:fill="FFFFFF"/>
        </w:rPr>
        <w:br w:type="page"/>
      </w:r>
    </w:p>
    <w:p w:rsidR="007A5C85" w:rsidRPr="007A5C85" w:rsidRDefault="007A5C85" w:rsidP="007A5C85">
      <w:pPr>
        <w:spacing w:after="120" w:line="240" w:lineRule="auto"/>
        <w:jc w:val="center"/>
        <w:rPr>
          <w:rFonts w:ascii="Bookman Old Style" w:hAnsi="Bookman Old Style"/>
          <w:b/>
          <w:szCs w:val="28"/>
          <w:shd w:val="clear" w:color="auto" w:fill="FFFFFF"/>
        </w:rPr>
      </w:pPr>
      <w:r w:rsidRPr="007A5C85">
        <w:rPr>
          <w:rFonts w:ascii="Bookman Old Style" w:hAnsi="Bookman Old Style"/>
          <w:b/>
          <w:szCs w:val="28"/>
          <w:shd w:val="clear" w:color="auto" w:fill="FFFFFF"/>
        </w:rPr>
        <w:lastRenderedPageBreak/>
        <w:t>5. ОЦЕНКА ЭКОНОМИЧЕСКОЙ ЭФФЕКТИВНОСТИ РЕАЛИЗАЦИИ ПРОГРАММЫ</w:t>
      </w:r>
    </w:p>
    <w:p w:rsidR="007A5C85" w:rsidRDefault="00F756BE" w:rsidP="007A5C85">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В ходе реализации Программы планируется достичь следующих результатов:</w:t>
      </w:r>
    </w:p>
    <w:p w:rsidR="00F756BE" w:rsidRDefault="00F756BE" w:rsidP="00F756BE">
      <w:pPr>
        <w:pStyle w:val="aa"/>
        <w:numPr>
          <w:ilvl w:val="0"/>
          <w:numId w:val="5"/>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Сокращение удельных показателей потерь в системе теплоснабжения, электроснабжения, водоснабжения на 3-5% в год по сравнению с 2023 годом (базовый год).</w:t>
      </w:r>
    </w:p>
    <w:p w:rsidR="00F756BE" w:rsidRDefault="00F756BE" w:rsidP="00F756BE">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Реализация программных мероприятий даст дополнительные эффекты в виде:</w:t>
      </w:r>
    </w:p>
    <w:p w:rsidR="00F756BE" w:rsidRDefault="00F756BE" w:rsidP="00F756BE">
      <w:pPr>
        <w:pStyle w:val="aa"/>
        <w:numPr>
          <w:ilvl w:val="0"/>
          <w:numId w:val="5"/>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Формирования действующего механизма управления потреблением топливно-энергетических ресурсов;</w:t>
      </w:r>
    </w:p>
    <w:p w:rsidR="00F756BE" w:rsidRDefault="00F756BE" w:rsidP="00F756BE">
      <w:pPr>
        <w:pStyle w:val="aa"/>
        <w:numPr>
          <w:ilvl w:val="0"/>
          <w:numId w:val="5"/>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Создания условий для принятия долгосрочных программ энергосбережения;</w:t>
      </w:r>
    </w:p>
    <w:p w:rsidR="00F756BE" w:rsidRDefault="00F756BE" w:rsidP="00F756BE">
      <w:pPr>
        <w:pStyle w:val="aa"/>
        <w:numPr>
          <w:ilvl w:val="0"/>
          <w:numId w:val="5"/>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Внедрение в строительство современных энергоэффективных решений на стадии проектирования;</w:t>
      </w:r>
    </w:p>
    <w:p w:rsidR="00F756BE" w:rsidRDefault="00F756BE" w:rsidP="00F756BE">
      <w:pPr>
        <w:pStyle w:val="aa"/>
        <w:numPr>
          <w:ilvl w:val="0"/>
          <w:numId w:val="5"/>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Применения энергоэффективных строительных материалов, технологий и конструкций, системы экспертизы энергосбережения.</w:t>
      </w:r>
    </w:p>
    <w:p w:rsidR="00F756BE" w:rsidRDefault="00F756BE" w:rsidP="00F756BE">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Наибольшей эффективности использования энергетических ресурсов удастся достичь только в том случае, если проводимые мероприятия по энергосбережению будут носить комплексный характер т охватывать не только процесс выработки и транспортировки, но и потребления энергоносителей.</w:t>
      </w:r>
    </w:p>
    <w:p w:rsidR="00F756BE" w:rsidRDefault="00F756BE" w:rsidP="00F756BE">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 xml:space="preserve">Для исключения негативных последствий реализации таких мероприятий все организационные и технические решения </w:t>
      </w:r>
      <w:r w:rsidR="001C1676">
        <w:rPr>
          <w:rFonts w:ascii="Bookman Old Style" w:hAnsi="Bookman Old Style"/>
          <w:szCs w:val="28"/>
          <w:shd w:val="clear" w:color="auto" w:fill="FFFFFF"/>
        </w:rPr>
        <w:t>в этом направлении должны обеспечивать комфортные условия труда человека, способствовать повышению производительности труда и улучшению качества предоставляемых услуг.</w:t>
      </w:r>
    </w:p>
    <w:p w:rsidR="001C1676" w:rsidRDefault="001C1676" w:rsidP="00F756BE">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Средний срок окупаемости мероприятий, предло</w:t>
      </w:r>
      <w:r w:rsidR="005F22DE">
        <w:rPr>
          <w:rFonts w:ascii="Bookman Old Style" w:hAnsi="Bookman Old Style"/>
          <w:szCs w:val="28"/>
          <w:shd w:val="clear" w:color="auto" w:fill="FFFFFF"/>
        </w:rPr>
        <w:t>женных в Программе, составляет 8</w:t>
      </w:r>
      <w:r>
        <w:rPr>
          <w:rFonts w:ascii="Bookman Old Style" w:hAnsi="Bookman Old Style"/>
          <w:szCs w:val="28"/>
          <w:shd w:val="clear" w:color="auto" w:fill="FFFFFF"/>
        </w:rPr>
        <w:t>,5 лет.</w:t>
      </w:r>
    </w:p>
    <w:p w:rsidR="001C1676" w:rsidRDefault="001C1676">
      <w:pPr>
        <w:rPr>
          <w:rFonts w:ascii="Bookman Old Style" w:hAnsi="Bookman Old Style"/>
          <w:szCs w:val="28"/>
          <w:shd w:val="clear" w:color="auto" w:fill="FFFFFF"/>
        </w:rPr>
      </w:pPr>
      <w:r>
        <w:rPr>
          <w:rFonts w:ascii="Bookman Old Style" w:hAnsi="Bookman Old Style"/>
          <w:szCs w:val="28"/>
          <w:shd w:val="clear" w:color="auto" w:fill="FFFFFF"/>
        </w:rPr>
        <w:br w:type="page"/>
      </w:r>
    </w:p>
    <w:p w:rsidR="001C1676" w:rsidRPr="001C1676" w:rsidRDefault="001C1676" w:rsidP="001C1676">
      <w:pPr>
        <w:spacing w:after="120" w:line="240" w:lineRule="auto"/>
        <w:jc w:val="center"/>
        <w:rPr>
          <w:rFonts w:ascii="Bookman Old Style" w:hAnsi="Bookman Old Style"/>
          <w:b/>
          <w:szCs w:val="28"/>
          <w:shd w:val="clear" w:color="auto" w:fill="FFFFFF"/>
        </w:rPr>
      </w:pPr>
      <w:r w:rsidRPr="001C1676">
        <w:rPr>
          <w:rFonts w:ascii="Bookman Old Style" w:hAnsi="Bookman Old Style"/>
          <w:b/>
          <w:szCs w:val="28"/>
          <w:shd w:val="clear" w:color="auto" w:fill="FFFFFF"/>
        </w:rPr>
        <w:lastRenderedPageBreak/>
        <w:t>6. МЕХАНИЗМ РЕАЛИЗАЦИИ И ПОРЯДОК КОНТРОЛЯ ЗА ХОДОМ РЕАЛИЗАЦИИ ПРОГРАММЫ</w:t>
      </w:r>
    </w:p>
    <w:p w:rsidR="001C1676" w:rsidRDefault="00B631C0"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При реализации программных мероприятий руководитель, с учетом содержащихся в настоящем разделе рекомендаций и специфики деятельности учреждения, организует работу по управлению энергосбережением, определяет основные направления, плановые показатели деятельности в этой сфере и несет ответственность за эффективность использования энергии и ресурсов.</w:t>
      </w:r>
    </w:p>
    <w:p w:rsidR="00B631C0" w:rsidRDefault="00B631C0"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Обязанности по выполнению энергосберегающих мероприятий, учету, контролю за их реализацией и результатами должны быть установлены в должностных регламентах (инструкциях, трудовых контрактах) в течение трех месяцев с начала реализации Программы. Ответственность за невыполнение указанных функций устанавливается приказом руководителя.</w:t>
      </w:r>
    </w:p>
    <w:p w:rsidR="00B631C0" w:rsidRDefault="00B631C0"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Финансирование программных мероприятий осуществляется непосредственно за счет средств учреждения, предусмотренных на реализацию Программы энергосбережения при наличии средств.</w:t>
      </w:r>
    </w:p>
    <w:p w:rsidR="00B631C0" w:rsidRDefault="00B631C0"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Порядок финансирования программных мероприятий устанавливает руководитель учреждения.</w:t>
      </w:r>
    </w:p>
    <w:p w:rsidR="00B631C0" w:rsidRDefault="00B631C0"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Отбор исполнения исполнителей для выполнения работ по реализации программных мероприятий производится в порядке, установленном приказом руководителя учреждения.</w:t>
      </w:r>
    </w:p>
    <w:p w:rsidR="00B631C0" w:rsidRDefault="00B631C0"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Рассмотрение вопросов о выполнении программных мероприятий осуществляется по мере необходимости, но не реже одного раза в квартал.</w:t>
      </w:r>
    </w:p>
    <w:p w:rsidR="00B631C0" w:rsidRDefault="00B11B0E"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Сроки и форму учета мероприятий  и контроля за выполнением утвержденных показателей и индикаторов, позволяющих оценить ход реализации Программы устанавливается приказом руководителя учреждения.</w:t>
      </w:r>
    </w:p>
    <w:p w:rsidR="00B11B0E" w:rsidRDefault="00B11B0E"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Руководитель ежегодно, до 01 марта текущего года уточняет перечень и сроки выполнения программных мероприятий, объемы и источники финансирования на следующий год и представляет в установленном порядке эти сведения в соответствующий государственный орган исполнительной власти области.</w:t>
      </w:r>
    </w:p>
    <w:p w:rsidR="00B11B0E" w:rsidRDefault="00B11B0E"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 xml:space="preserve">Главные распорядители бюджетных средств, являющиеся органами государственной власти, органами местного </w:t>
      </w:r>
      <w:r>
        <w:rPr>
          <w:rFonts w:ascii="Bookman Old Style" w:hAnsi="Bookman Old Style"/>
          <w:szCs w:val="28"/>
          <w:shd w:val="clear" w:color="auto" w:fill="FFFFFF"/>
        </w:rPr>
        <w:lastRenderedPageBreak/>
        <w:t>самоуправления, обязаны ежегодно установить для находящихся в их ведении учреждений целевой уровень снижения в сопоставимых условиях суммарного объема потребляемых ими ресурсов (далее – целевой уровень снижения потребления ресурсов) исходя из необходимости совокупного снижения потребления энергетических ресурсов в целом по указанным учреждениям.</w:t>
      </w:r>
    </w:p>
    <w:p w:rsidR="00B11B0E" w:rsidRDefault="00B11B0E"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Целевой уровень снижения потребления ресурсов устанавливается на 3-летний период с 2024 года с последующей его актуализацией на очередной 3-летний период до 1 июля года, предшествующего очередному 3-летнему периоду.</w:t>
      </w:r>
    </w:p>
    <w:p w:rsidR="00B11B0E" w:rsidRDefault="00AF78FC"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Базовым годом, по отношению к показателям которого в 2023 году на 3-летний период устанавливается целевой уровень снижения потребления ресурсов, является 2022 год.</w:t>
      </w:r>
    </w:p>
    <w:p w:rsidR="00AF78FC" w:rsidRDefault="00AF78FC" w:rsidP="001C1676">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Для каждого последующего 3-летнего периода базовым годом, по отношению к показателям которого устанавливается целевой уровень снижения потребления ресурсов, является год, предшествующий очередному 3-летнему периоду, на который устанавливается соответствующий целевой уровень снижения потребления ресурсов.</w:t>
      </w:r>
    </w:p>
    <w:p w:rsidR="00AF78FC" w:rsidRDefault="00AF78FC">
      <w:pPr>
        <w:rPr>
          <w:rFonts w:ascii="Bookman Old Style" w:hAnsi="Bookman Old Style"/>
          <w:szCs w:val="28"/>
          <w:shd w:val="clear" w:color="auto" w:fill="FFFFFF"/>
        </w:rPr>
      </w:pPr>
      <w:r>
        <w:rPr>
          <w:rFonts w:ascii="Bookman Old Style" w:hAnsi="Bookman Old Style"/>
          <w:szCs w:val="28"/>
          <w:shd w:val="clear" w:color="auto" w:fill="FFFFFF"/>
        </w:rPr>
        <w:br w:type="page"/>
      </w:r>
    </w:p>
    <w:p w:rsidR="00AF78FC" w:rsidRPr="00AF78FC" w:rsidRDefault="00AF78FC" w:rsidP="00AF78FC">
      <w:pPr>
        <w:spacing w:after="120" w:line="240" w:lineRule="auto"/>
        <w:jc w:val="center"/>
        <w:rPr>
          <w:rFonts w:ascii="Bookman Old Style" w:hAnsi="Bookman Old Style"/>
          <w:b/>
          <w:szCs w:val="28"/>
          <w:shd w:val="clear" w:color="auto" w:fill="FFFFFF"/>
        </w:rPr>
      </w:pPr>
      <w:r w:rsidRPr="00AF78FC">
        <w:rPr>
          <w:rFonts w:ascii="Bookman Old Style" w:hAnsi="Bookman Old Style"/>
          <w:b/>
          <w:szCs w:val="28"/>
          <w:shd w:val="clear" w:color="auto" w:fill="FFFFFF"/>
        </w:rPr>
        <w:lastRenderedPageBreak/>
        <w:t>7. ПЕРЕЧЕНЬ МЕР</w:t>
      </w:r>
      <w:r w:rsidR="00FF65F1">
        <w:rPr>
          <w:rFonts w:ascii="Bookman Old Style" w:hAnsi="Bookman Old Style"/>
          <w:b/>
          <w:szCs w:val="28"/>
          <w:shd w:val="clear" w:color="auto" w:fill="FFFFFF"/>
        </w:rPr>
        <w:t>ОП</w:t>
      </w:r>
      <w:r w:rsidRPr="00AF78FC">
        <w:rPr>
          <w:rFonts w:ascii="Bookman Old Style" w:hAnsi="Bookman Old Style"/>
          <w:b/>
          <w:szCs w:val="28"/>
          <w:shd w:val="clear" w:color="auto" w:fill="FFFFFF"/>
        </w:rPr>
        <w:t>РИЯТИЙ ПО ЭНЕРГОСБЕРЕЖЕНИЮ</w:t>
      </w:r>
    </w:p>
    <w:p w:rsidR="00AF78FC" w:rsidRDefault="00AF78FC" w:rsidP="00AF78FC">
      <w:pPr>
        <w:spacing w:after="120" w:line="240" w:lineRule="auto"/>
        <w:ind w:firstLine="709"/>
        <w:jc w:val="both"/>
        <w:rPr>
          <w:rFonts w:ascii="Bookman Old Style" w:hAnsi="Bookman Old Style"/>
          <w:szCs w:val="28"/>
          <w:shd w:val="clear" w:color="auto" w:fill="FFFFFF"/>
        </w:rPr>
      </w:pPr>
      <w:r>
        <w:rPr>
          <w:rFonts w:ascii="Bookman Old Style" w:hAnsi="Bookman Old Style"/>
          <w:szCs w:val="28"/>
          <w:shd w:val="clear" w:color="auto" w:fill="FFFFFF"/>
        </w:rPr>
        <w:t>При разработке экономически оправданных мероприятий необходимо:</w:t>
      </w:r>
    </w:p>
    <w:p w:rsidR="00AF78FC" w:rsidRDefault="00AF78FC" w:rsidP="00AF78FC">
      <w:pPr>
        <w:pStyle w:val="aa"/>
        <w:numPr>
          <w:ilvl w:val="0"/>
          <w:numId w:val="6"/>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Определить техническую суть предполагаемого усовершенствования и принципы получения экономии;</w:t>
      </w:r>
    </w:p>
    <w:p w:rsidR="00AF78FC" w:rsidRDefault="00AF78FC" w:rsidP="00AF78FC">
      <w:pPr>
        <w:pStyle w:val="aa"/>
        <w:numPr>
          <w:ilvl w:val="0"/>
          <w:numId w:val="6"/>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Рассчитать потенциальную годовую экономию  в физическом и денежном выражении;</w:t>
      </w:r>
    </w:p>
    <w:p w:rsidR="00AF78FC" w:rsidRDefault="00AF78FC" w:rsidP="00AF78FC">
      <w:pPr>
        <w:pStyle w:val="aa"/>
        <w:numPr>
          <w:ilvl w:val="0"/>
          <w:numId w:val="6"/>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Определить состав оборудования, необходимого для реализации рекомендаций, его примерную стоимость, стоимость доставки, установки и ввода в эксплуатацию;</w:t>
      </w:r>
    </w:p>
    <w:p w:rsidR="00AF78FC" w:rsidRDefault="00AF78FC" w:rsidP="00AF78FC">
      <w:pPr>
        <w:pStyle w:val="aa"/>
        <w:numPr>
          <w:ilvl w:val="0"/>
          <w:numId w:val="6"/>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Оценить общий экономический эффект предполагаемых рекомендаций с учетом вышеперечисленных пунктов;</w:t>
      </w:r>
    </w:p>
    <w:p w:rsidR="00AF78FC" w:rsidRDefault="00AF78FC" w:rsidP="00AF78FC">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 xml:space="preserve">После оценки экономической эффективности </w:t>
      </w:r>
      <w:r w:rsidR="003E7D34">
        <w:rPr>
          <w:rFonts w:ascii="Bookman Old Style" w:hAnsi="Bookman Old Style"/>
          <w:szCs w:val="28"/>
          <w:shd w:val="clear" w:color="auto" w:fill="FFFFFF"/>
        </w:rPr>
        <w:t>все рекомендации классифицируются по трем критериям:</w:t>
      </w:r>
    </w:p>
    <w:p w:rsidR="003E7D34" w:rsidRDefault="003E7D34" w:rsidP="003E7D34">
      <w:pPr>
        <w:pStyle w:val="aa"/>
        <w:numPr>
          <w:ilvl w:val="0"/>
          <w:numId w:val="7"/>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Беззатратные и низкозатратные – осуществляемые в порядке текущей деятельности учреждения;</w:t>
      </w:r>
    </w:p>
    <w:p w:rsidR="003E7D34" w:rsidRDefault="003E7D34" w:rsidP="003E7D34">
      <w:pPr>
        <w:pStyle w:val="aa"/>
        <w:numPr>
          <w:ilvl w:val="0"/>
          <w:numId w:val="7"/>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Среднезатратные – осуществляемые, как правило, за счет собственных средств учреждения;</w:t>
      </w:r>
    </w:p>
    <w:p w:rsidR="003E7D34" w:rsidRDefault="003E7D34" w:rsidP="003E7D34">
      <w:pPr>
        <w:pStyle w:val="aa"/>
        <w:numPr>
          <w:ilvl w:val="0"/>
          <w:numId w:val="7"/>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Высокозатратные – требующие дополнительных инвестиций.</w:t>
      </w:r>
    </w:p>
    <w:p w:rsidR="003E7D34" w:rsidRDefault="003E7D34" w:rsidP="00AF78FC">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В заключение все энергосберегающие мероприятия сводятся в одну таблицу, в которой они располагаются по трем категориям, перечисленным выше. Существует ряд общих мероприятий по энергосбережению и ряд типовых, относящихся к отдельным системам энергосбережения.</w:t>
      </w:r>
    </w:p>
    <w:p w:rsidR="003E7D34" w:rsidRDefault="003E7D34" w:rsidP="00AF78FC">
      <w:pPr>
        <w:spacing w:after="120" w:line="240" w:lineRule="auto"/>
        <w:ind w:left="66" w:firstLine="643"/>
        <w:jc w:val="both"/>
        <w:rPr>
          <w:rFonts w:ascii="Bookman Old Style" w:hAnsi="Bookman Old Style"/>
          <w:szCs w:val="28"/>
          <w:shd w:val="clear" w:color="auto" w:fill="FFFFFF"/>
        </w:rPr>
      </w:pPr>
      <w:r>
        <w:rPr>
          <w:rFonts w:ascii="Bookman Old Style" w:hAnsi="Bookman Old Style"/>
          <w:szCs w:val="28"/>
          <w:shd w:val="clear" w:color="auto" w:fill="FFFFFF"/>
        </w:rPr>
        <w:t>К общим рекомендациям относятся:</w:t>
      </w:r>
    </w:p>
    <w:p w:rsidR="003E7D34" w:rsidRDefault="003E7D34" w:rsidP="003E7D34">
      <w:pPr>
        <w:pStyle w:val="aa"/>
        <w:numPr>
          <w:ilvl w:val="0"/>
          <w:numId w:val="8"/>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Назначение ответственных за контролем расходов энергоносителей и проведения мероприятий по энергосбережению;</w:t>
      </w:r>
    </w:p>
    <w:p w:rsidR="003E7D34" w:rsidRDefault="003E7D34" w:rsidP="003E7D34">
      <w:pPr>
        <w:pStyle w:val="aa"/>
        <w:numPr>
          <w:ilvl w:val="0"/>
          <w:numId w:val="8"/>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 xml:space="preserve">Оптимизация систем освещения, </w:t>
      </w:r>
      <w:r w:rsidR="00B74477">
        <w:rPr>
          <w:rFonts w:ascii="Bookman Old Style" w:hAnsi="Bookman Old Style"/>
          <w:szCs w:val="28"/>
          <w:shd w:val="clear" w:color="auto" w:fill="FFFFFF"/>
        </w:rPr>
        <w:t>теплоснабжения, вентиляции, водоснабжения</w:t>
      </w:r>
      <w:r>
        <w:rPr>
          <w:rFonts w:ascii="Bookman Old Style" w:hAnsi="Bookman Old Style"/>
          <w:szCs w:val="28"/>
          <w:shd w:val="clear" w:color="auto" w:fill="FFFFFF"/>
        </w:rPr>
        <w:t>;</w:t>
      </w:r>
    </w:p>
    <w:p w:rsidR="003E7D34" w:rsidRDefault="00B74477" w:rsidP="003E7D34">
      <w:pPr>
        <w:pStyle w:val="aa"/>
        <w:numPr>
          <w:ilvl w:val="0"/>
          <w:numId w:val="8"/>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Соблюдение правил эксплуатации и обслуживания систем энергопотребления и отдельных энергоустановок, введение графиков включения и отключения систем освещения, вентиляции и т.д.;</w:t>
      </w:r>
    </w:p>
    <w:p w:rsidR="003E7D34" w:rsidRDefault="00B74477" w:rsidP="003E7D34">
      <w:pPr>
        <w:pStyle w:val="aa"/>
        <w:numPr>
          <w:ilvl w:val="0"/>
          <w:numId w:val="8"/>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Организация работы по эксплуатации светильников, своевременному ремонту оконных рам и т.п.</w:t>
      </w:r>
      <w:r w:rsidR="003E7D34">
        <w:rPr>
          <w:rFonts w:ascii="Bookman Old Style" w:hAnsi="Bookman Old Style"/>
          <w:szCs w:val="28"/>
          <w:shd w:val="clear" w:color="auto" w:fill="FFFFFF"/>
        </w:rPr>
        <w:t>;</w:t>
      </w:r>
    </w:p>
    <w:p w:rsidR="003E7D34" w:rsidRDefault="00B74477" w:rsidP="003E7D34">
      <w:pPr>
        <w:pStyle w:val="aa"/>
        <w:numPr>
          <w:ilvl w:val="0"/>
          <w:numId w:val="8"/>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Ведение разъяснительной работы с сотрудниками учреждения по вопросам энергосбережения;</w:t>
      </w:r>
    </w:p>
    <w:p w:rsidR="00B74477" w:rsidRPr="003E7D34" w:rsidRDefault="00B74477" w:rsidP="003E7D34">
      <w:pPr>
        <w:pStyle w:val="aa"/>
        <w:numPr>
          <w:ilvl w:val="0"/>
          <w:numId w:val="8"/>
        </w:numPr>
        <w:spacing w:after="120" w:line="240" w:lineRule="auto"/>
        <w:ind w:left="426"/>
        <w:jc w:val="both"/>
        <w:rPr>
          <w:rFonts w:ascii="Bookman Old Style" w:hAnsi="Bookman Old Style"/>
          <w:szCs w:val="28"/>
          <w:shd w:val="clear" w:color="auto" w:fill="FFFFFF"/>
        </w:rPr>
      </w:pPr>
      <w:r>
        <w:rPr>
          <w:rFonts w:ascii="Bookman Old Style" w:hAnsi="Bookman Old Style"/>
          <w:szCs w:val="28"/>
          <w:shd w:val="clear" w:color="auto" w:fill="FFFFFF"/>
        </w:rPr>
        <w:t>Периодическая проверка и корректировка договоров на энерго- и ресурсоснабжение с энергоснабжающими организациями.</w:t>
      </w:r>
    </w:p>
    <w:p w:rsidR="003E7D34" w:rsidRPr="00B74477" w:rsidRDefault="00B74477" w:rsidP="00B74477">
      <w:pPr>
        <w:spacing w:after="120" w:line="240" w:lineRule="auto"/>
        <w:jc w:val="center"/>
        <w:rPr>
          <w:rFonts w:ascii="Bookman Old Style" w:hAnsi="Bookman Old Style"/>
          <w:b/>
          <w:szCs w:val="28"/>
          <w:shd w:val="clear" w:color="auto" w:fill="FFFFFF"/>
        </w:rPr>
      </w:pPr>
      <w:r w:rsidRPr="00B74477">
        <w:rPr>
          <w:rFonts w:ascii="Bookman Old Style" w:hAnsi="Bookman Old Style"/>
          <w:b/>
          <w:szCs w:val="28"/>
          <w:shd w:val="clear" w:color="auto" w:fill="FFFFFF"/>
        </w:rPr>
        <w:lastRenderedPageBreak/>
        <w:t>Установка приборов учета тепловой энергии и теплоносителя (замена в котельной здания администрации счетчика газа в соответствии с ГОСТ 8.995-2021)</w:t>
      </w:r>
    </w:p>
    <w:p w:rsidR="00B74477" w:rsidRDefault="00B74477" w:rsidP="00B74477">
      <w:pPr>
        <w:spacing w:after="120" w:line="240" w:lineRule="auto"/>
        <w:ind w:firstLine="709"/>
        <w:jc w:val="both"/>
        <w:rPr>
          <w:rFonts w:ascii="Bookman Old Style" w:hAnsi="Bookman Old Style"/>
          <w:szCs w:val="28"/>
        </w:rPr>
      </w:pPr>
      <w:r w:rsidRPr="00B74477">
        <w:rPr>
          <w:rFonts w:ascii="Bookman Old Style" w:hAnsi="Bookman Old Style"/>
          <w:b/>
          <w:szCs w:val="28"/>
          <w:shd w:val="clear" w:color="auto" w:fill="FFFFFF"/>
        </w:rPr>
        <w:t>Цель мероприятия</w:t>
      </w:r>
      <w:r>
        <w:rPr>
          <w:rFonts w:ascii="Bookman Old Style" w:hAnsi="Bookman Old Style"/>
          <w:szCs w:val="28"/>
          <w:shd w:val="clear" w:color="auto" w:fill="FFFFFF"/>
        </w:rPr>
        <w:t xml:space="preserve">: Выполнение требований Федерального закона </w:t>
      </w:r>
      <w:r w:rsidRPr="00115B84">
        <w:rPr>
          <w:rFonts w:ascii="Bookman Old Style" w:hAnsi="Bookman Old Style"/>
          <w:szCs w:val="28"/>
        </w:rPr>
        <w:t>от 23.11.2009 №261-ФЗ «Об энергосбережении и о повышении энергетической эффективности и о внесении изменений в отдельные законодательные акты РФ»</w:t>
      </w:r>
      <w:r>
        <w:rPr>
          <w:rFonts w:ascii="Bookman Old Style" w:hAnsi="Bookman Old Style"/>
          <w:szCs w:val="28"/>
        </w:rPr>
        <w:t>, снижение потребления природного газа, уменьшение затрат на его закупку.</w:t>
      </w:r>
    </w:p>
    <w:p w:rsidR="00A85DC0" w:rsidRDefault="00A85DC0" w:rsidP="00B74477">
      <w:pPr>
        <w:spacing w:after="120" w:line="240" w:lineRule="auto"/>
        <w:ind w:firstLine="709"/>
        <w:jc w:val="both"/>
        <w:rPr>
          <w:rFonts w:ascii="Bookman Old Style" w:hAnsi="Bookman Old Style"/>
          <w:szCs w:val="28"/>
        </w:rPr>
      </w:pPr>
      <w:r w:rsidRPr="00A85DC0">
        <w:rPr>
          <w:rFonts w:ascii="Bookman Old Style" w:hAnsi="Bookman Old Style"/>
          <w:b/>
          <w:szCs w:val="28"/>
        </w:rPr>
        <w:t>Существующее положение</w:t>
      </w:r>
      <w:r>
        <w:rPr>
          <w:rFonts w:ascii="Bookman Old Style" w:hAnsi="Bookman Old Style"/>
          <w:szCs w:val="28"/>
        </w:rPr>
        <w:t xml:space="preserve">: В здании администрации отопление организовано от бытового отопительного котла, работающего на природном газе. </w:t>
      </w:r>
    </w:p>
    <w:p w:rsidR="00A85DC0" w:rsidRDefault="00A85DC0" w:rsidP="00B74477">
      <w:pPr>
        <w:spacing w:after="120" w:line="240" w:lineRule="auto"/>
        <w:ind w:firstLine="709"/>
        <w:jc w:val="both"/>
        <w:rPr>
          <w:rFonts w:ascii="Bookman Old Style" w:hAnsi="Bookman Old Style"/>
          <w:szCs w:val="28"/>
        </w:rPr>
      </w:pPr>
      <w:r>
        <w:rPr>
          <w:rFonts w:ascii="Bookman Old Style" w:hAnsi="Bookman Old Style"/>
          <w:szCs w:val="28"/>
        </w:rPr>
        <w:t>По статистическим данным, учет потребления природного газа, на основании показаний приборов учета, отвечающих нормативным требованиям, позволяет уменьшить затраты на его оплату не менее чем на 25% от общего количества. Для расчета экономического эффекта экономи</w:t>
      </w:r>
      <w:r w:rsidR="008550CC">
        <w:rPr>
          <w:rFonts w:ascii="Bookman Old Style" w:hAnsi="Bookman Old Style"/>
          <w:szCs w:val="28"/>
        </w:rPr>
        <w:t>ю</w:t>
      </w:r>
      <w:r>
        <w:rPr>
          <w:rFonts w:ascii="Bookman Old Style" w:hAnsi="Bookman Old Style"/>
          <w:szCs w:val="28"/>
        </w:rPr>
        <w:t xml:space="preserve"> тепловой энергии принимаем равную 15%.</w:t>
      </w:r>
    </w:p>
    <w:p w:rsidR="00A85DC0" w:rsidRPr="003A388E" w:rsidRDefault="00A85DC0" w:rsidP="00B74477">
      <w:pPr>
        <w:spacing w:after="120" w:line="240" w:lineRule="auto"/>
        <w:ind w:firstLine="709"/>
        <w:jc w:val="both"/>
        <w:rPr>
          <w:rFonts w:ascii="Bookman Old Style" w:hAnsi="Bookman Old Style"/>
          <w:szCs w:val="28"/>
          <w:shd w:val="clear" w:color="auto" w:fill="FFFFFF"/>
        </w:rPr>
      </w:pPr>
      <w:r w:rsidRPr="00A85DC0">
        <w:rPr>
          <w:rFonts w:ascii="Bookman Old Style" w:hAnsi="Bookman Old Style"/>
          <w:b/>
          <w:szCs w:val="28"/>
        </w:rPr>
        <w:t>Экономический эффект</w:t>
      </w:r>
      <w:r>
        <w:rPr>
          <w:rFonts w:ascii="Bookman Old Style" w:hAnsi="Bookman Old Style"/>
          <w:szCs w:val="28"/>
        </w:rPr>
        <w:t xml:space="preserve">: Капитальные затраты на установку приборов учета тепловой энергии и теплоносителя </w:t>
      </w:r>
      <w:r w:rsidRPr="003A388E">
        <w:rPr>
          <w:rFonts w:ascii="Bookman Old Style" w:hAnsi="Bookman Old Style"/>
          <w:szCs w:val="28"/>
        </w:rPr>
        <w:t xml:space="preserve">(замена </w:t>
      </w:r>
      <w:r w:rsidRPr="003A388E">
        <w:rPr>
          <w:rFonts w:ascii="Bookman Old Style" w:hAnsi="Bookman Old Style"/>
          <w:szCs w:val="28"/>
          <w:shd w:val="clear" w:color="auto" w:fill="FFFFFF"/>
        </w:rPr>
        <w:t xml:space="preserve">в котельной здания администрации счетчика газа в соответствии с ГОСТ 8.995-2021), </w:t>
      </w:r>
      <w:r w:rsidR="00F954D9" w:rsidRPr="003A388E">
        <w:rPr>
          <w:rFonts w:ascii="Bookman Old Style" w:hAnsi="Bookman Old Style"/>
          <w:szCs w:val="28"/>
          <w:shd w:val="clear" w:color="auto" w:fill="FFFFFF"/>
        </w:rPr>
        <w:t xml:space="preserve">оценивается в </w:t>
      </w:r>
      <w:r w:rsidR="003A388E" w:rsidRPr="003A388E">
        <w:rPr>
          <w:rFonts w:ascii="Bookman Old Style" w:hAnsi="Bookman Old Style"/>
          <w:szCs w:val="28"/>
          <w:shd w:val="clear" w:color="auto" w:fill="FFFFFF"/>
        </w:rPr>
        <w:t>2</w:t>
      </w:r>
      <w:r w:rsidR="00F954D9" w:rsidRPr="003A388E">
        <w:rPr>
          <w:rFonts w:ascii="Bookman Old Style" w:hAnsi="Bookman Old Style"/>
          <w:szCs w:val="28"/>
          <w:shd w:val="clear" w:color="auto" w:fill="FFFFFF"/>
        </w:rPr>
        <w:t>5,0 тыс.руб</w:t>
      </w:r>
      <w:r w:rsidRPr="003A388E">
        <w:rPr>
          <w:rFonts w:ascii="Bookman Old Style" w:hAnsi="Bookman Old Style"/>
          <w:szCs w:val="28"/>
          <w:shd w:val="clear" w:color="auto" w:fill="FFFFFF"/>
        </w:rPr>
        <w:t>.</w:t>
      </w:r>
    </w:p>
    <w:p w:rsidR="00A85DC0" w:rsidRPr="003A388E" w:rsidRDefault="00A85DC0" w:rsidP="00A85DC0">
      <w:pPr>
        <w:spacing w:after="120" w:line="240" w:lineRule="auto"/>
        <w:jc w:val="center"/>
        <w:rPr>
          <w:rFonts w:ascii="Bookman Old Style" w:hAnsi="Bookman Old Style"/>
          <w:szCs w:val="28"/>
          <w:shd w:val="clear" w:color="auto" w:fill="FFFFFF"/>
        </w:rPr>
      </w:pPr>
      <w:r w:rsidRPr="003A388E">
        <w:rPr>
          <w:rFonts w:ascii="Bookman Old Style" w:hAnsi="Bookman Old Style"/>
          <w:szCs w:val="28"/>
          <w:shd w:val="clear" w:color="auto" w:fill="FFFFFF"/>
          <w:lang w:val="en-US"/>
        </w:rPr>
        <w:t>I</w:t>
      </w:r>
      <w:r w:rsidRPr="003A388E">
        <w:rPr>
          <w:rFonts w:ascii="Bookman Old Style" w:hAnsi="Bookman Old Style"/>
          <w:szCs w:val="28"/>
          <w:shd w:val="clear" w:color="auto" w:fill="FFFFFF"/>
          <w:vertAlign w:val="subscript"/>
          <w:lang w:val="en-US"/>
        </w:rPr>
        <w:t>o</w:t>
      </w:r>
      <w:r w:rsidR="00F954D9" w:rsidRPr="003A388E">
        <w:rPr>
          <w:rFonts w:ascii="Bookman Old Style" w:hAnsi="Bookman Old Style"/>
          <w:szCs w:val="28"/>
          <w:shd w:val="clear" w:color="auto" w:fill="FFFFFF"/>
        </w:rPr>
        <w:t xml:space="preserve"> = </w:t>
      </w:r>
      <w:r w:rsidR="003A388E" w:rsidRPr="003A388E">
        <w:rPr>
          <w:rFonts w:ascii="Bookman Old Style" w:hAnsi="Bookman Old Style"/>
          <w:szCs w:val="28"/>
          <w:shd w:val="clear" w:color="auto" w:fill="FFFFFF"/>
        </w:rPr>
        <w:t>2</w:t>
      </w:r>
      <w:r w:rsidR="00F954D9" w:rsidRPr="003A388E">
        <w:rPr>
          <w:rFonts w:ascii="Bookman Old Style" w:hAnsi="Bookman Old Style"/>
          <w:szCs w:val="28"/>
          <w:shd w:val="clear" w:color="auto" w:fill="FFFFFF"/>
        </w:rPr>
        <w:t>5,0 тыс.руб.</w:t>
      </w:r>
      <w:r w:rsidRPr="003A388E">
        <w:rPr>
          <w:rFonts w:ascii="Bookman Old Style" w:hAnsi="Bookman Old Style"/>
          <w:szCs w:val="28"/>
          <w:shd w:val="clear" w:color="auto" w:fill="FFFFFF"/>
        </w:rPr>
        <w:t>,</w:t>
      </w:r>
    </w:p>
    <w:p w:rsidR="00A85DC0" w:rsidRPr="003A388E" w:rsidRDefault="00A85DC0" w:rsidP="00A85DC0">
      <w:pPr>
        <w:spacing w:after="120" w:line="240" w:lineRule="auto"/>
        <w:ind w:firstLine="709"/>
        <w:jc w:val="both"/>
        <w:rPr>
          <w:rFonts w:ascii="Bookman Old Style" w:hAnsi="Bookman Old Style"/>
          <w:szCs w:val="28"/>
          <w:shd w:val="clear" w:color="auto" w:fill="FFFFFF"/>
        </w:rPr>
      </w:pPr>
      <w:r w:rsidRPr="003A388E">
        <w:rPr>
          <w:rFonts w:ascii="Bookman Old Style" w:hAnsi="Bookman Old Style"/>
          <w:szCs w:val="28"/>
          <w:shd w:val="clear" w:color="auto" w:fill="FFFFFF"/>
        </w:rPr>
        <w:t>Сокращение потребления природного газа составит:</w:t>
      </w:r>
    </w:p>
    <w:p w:rsidR="00A85DC0" w:rsidRPr="003A388E" w:rsidRDefault="00A85DC0" w:rsidP="00A85DC0">
      <w:pPr>
        <w:spacing w:after="120" w:line="240" w:lineRule="auto"/>
        <w:jc w:val="center"/>
        <w:rPr>
          <w:rFonts w:ascii="Bookman Old Style" w:hAnsi="Bookman Old Style"/>
          <w:szCs w:val="28"/>
          <w:shd w:val="clear" w:color="auto" w:fill="FFFFFF"/>
        </w:rPr>
      </w:pPr>
      <w:r w:rsidRPr="003A388E">
        <w:rPr>
          <w:rFonts w:ascii="Bookman Old Style" w:hAnsi="Bookman Old Style"/>
          <w:szCs w:val="28"/>
          <w:shd w:val="clear" w:color="auto" w:fill="FFFFFF"/>
        </w:rPr>
        <w:t>∆</w:t>
      </w:r>
      <w:r w:rsidRPr="003A388E">
        <w:rPr>
          <w:rFonts w:ascii="Bookman Old Style" w:hAnsi="Bookman Old Style"/>
          <w:szCs w:val="28"/>
          <w:shd w:val="clear" w:color="auto" w:fill="FFFFFF"/>
          <w:lang w:val="en-US"/>
        </w:rPr>
        <w:t>Q</w:t>
      </w:r>
      <w:r w:rsidRPr="003A388E">
        <w:rPr>
          <w:rFonts w:ascii="Bookman Old Style" w:hAnsi="Bookman Old Style"/>
          <w:szCs w:val="28"/>
          <w:shd w:val="clear" w:color="auto" w:fill="FFFFFF"/>
          <w:vertAlign w:val="subscript"/>
          <w:lang w:val="en-US"/>
        </w:rPr>
        <w:t>r</w:t>
      </w:r>
      <w:r w:rsidRPr="003A388E">
        <w:rPr>
          <w:rFonts w:ascii="Bookman Old Style" w:hAnsi="Bookman Old Style"/>
          <w:szCs w:val="28"/>
          <w:shd w:val="clear" w:color="auto" w:fill="FFFFFF"/>
        </w:rPr>
        <w:t xml:space="preserve"> = </w:t>
      </w:r>
      <w:r w:rsidRPr="003A388E">
        <w:rPr>
          <w:rFonts w:ascii="Bookman Old Style" w:hAnsi="Bookman Old Style"/>
          <w:szCs w:val="28"/>
          <w:shd w:val="clear" w:color="auto" w:fill="FFFFFF"/>
          <w:lang w:val="en-US"/>
        </w:rPr>
        <w:t>Q</w:t>
      </w:r>
      <w:r w:rsidRPr="003A388E">
        <w:rPr>
          <w:rFonts w:ascii="Bookman Old Style" w:hAnsi="Bookman Old Style"/>
          <w:szCs w:val="28"/>
          <w:shd w:val="clear" w:color="auto" w:fill="FFFFFF"/>
          <w:vertAlign w:val="subscript"/>
        </w:rPr>
        <w:t>общ</w:t>
      </w:r>
      <w:r w:rsidR="003A388E" w:rsidRPr="003A388E">
        <w:rPr>
          <w:rFonts w:ascii="Bookman Old Style" w:hAnsi="Bookman Old Style"/>
          <w:szCs w:val="28"/>
          <w:shd w:val="clear" w:color="auto" w:fill="FFFFFF"/>
        </w:rPr>
        <w:t xml:space="preserve"> х 15% = </w:t>
      </w:r>
      <w:r w:rsidR="00FC292A">
        <w:rPr>
          <w:rFonts w:ascii="Bookman Old Style" w:hAnsi="Bookman Old Style"/>
          <w:szCs w:val="28"/>
          <w:shd w:val="clear" w:color="auto" w:fill="FFFFFF"/>
        </w:rPr>
        <w:t xml:space="preserve">6,1 х 15% = </w:t>
      </w:r>
      <w:r w:rsidR="003A388E" w:rsidRPr="003A388E">
        <w:rPr>
          <w:rFonts w:ascii="Bookman Old Style" w:hAnsi="Bookman Old Style"/>
          <w:szCs w:val="28"/>
          <w:shd w:val="clear" w:color="auto" w:fill="FFFFFF"/>
        </w:rPr>
        <w:t>0,91</w:t>
      </w:r>
      <w:r w:rsidRPr="003A388E">
        <w:rPr>
          <w:rFonts w:ascii="Bookman Old Style" w:hAnsi="Bookman Old Style"/>
          <w:szCs w:val="28"/>
          <w:shd w:val="clear" w:color="auto" w:fill="FFFFFF"/>
        </w:rPr>
        <w:t>5 тыс.м.куб.</w:t>
      </w:r>
    </w:p>
    <w:p w:rsidR="00A85DC0" w:rsidRPr="003A388E" w:rsidRDefault="00A85DC0" w:rsidP="00A85DC0">
      <w:pPr>
        <w:spacing w:after="120" w:line="240" w:lineRule="auto"/>
        <w:ind w:firstLine="709"/>
        <w:jc w:val="both"/>
        <w:rPr>
          <w:rFonts w:ascii="Bookman Old Style" w:hAnsi="Bookman Old Style"/>
          <w:spacing w:val="6"/>
          <w:szCs w:val="28"/>
          <w:shd w:val="clear" w:color="auto" w:fill="FFFFFF"/>
        </w:rPr>
      </w:pPr>
      <w:r w:rsidRPr="003A388E">
        <w:rPr>
          <w:rFonts w:ascii="Bookman Old Style" w:hAnsi="Bookman Old Style"/>
          <w:spacing w:val="6"/>
          <w:szCs w:val="28"/>
          <w:shd w:val="clear" w:color="auto" w:fill="FFFFFF"/>
        </w:rPr>
        <w:t>При этом экономия финансовых средств</w:t>
      </w:r>
      <w:r w:rsidR="00F954D9" w:rsidRPr="003A388E">
        <w:rPr>
          <w:rFonts w:ascii="Bookman Old Style" w:hAnsi="Bookman Old Style"/>
          <w:spacing w:val="6"/>
          <w:szCs w:val="28"/>
          <w:shd w:val="clear" w:color="auto" w:fill="FFFFFF"/>
        </w:rPr>
        <w:t xml:space="preserve"> при стоимости 1 тыс.м.куб. = </w:t>
      </w:r>
      <w:r w:rsidR="003A388E" w:rsidRPr="003A388E">
        <w:rPr>
          <w:rFonts w:ascii="Bookman Old Style" w:hAnsi="Bookman Old Style"/>
          <w:spacing w:val="6"/>
          <w:szCs w:val="28"/>
          <w:shd w:val="clear" w:color="auto" w:fill="FFFFFF"/>
        </w:rPr>
        <w:t>8</w:t>
      </w:r>
      <w:r w:rsidR="00F954D9" w:rsidRPr="003A388E">
        <w:rPr>
          <w:rFonts w:ascii="Bookman Old Style" w:hAnsi="Bookman Old Style"/>
          <w:spacing w:val="6"/>
          <w:szCs w:val="28"/>
          <w:shd w:val="clear" w:color="auto" w:fill="FFFFFF"/>
        </w:rPr>
        <w:t>,5</w:t>
      </w:r>
      <w:r w:rsidR="003A388E" w:rsidRPr="003A388E">
        <w:rPr>
          <w:rFonts w:ascii="Bookman Old Style" w:hAnsi="Bookman Old Style"/>
          <w:spacing w:val="6"/>
          <w:szCs w:val="28"/>
          <w:shd w:val="clear" w:color="auto" w:fill="FFFFFF"/>
        </w:rPr>
        <w:t>7</w:t>
      </w:r>
      <w:r w:rsidR="00F954D9" w:rsidRPr="003A388E">
        <w:rPr>
          <w:rFonts w:ascii="Bookman Old Style" w:hAnsi="Bookman Old Style"/>
          <w:spacing w:val="6"/>
          <w:szCs w:val="28"/>
          <w:shd w:val="clear" w:color="auto" w:fill="FFFFFF"/>
        </w:rPr>
        <w:t xml:space="preserve"> тыс. рублей </w:t>
      </w:r>
      <w:r w:rsidR="00A5381B">
        <w:rPr>
          <w:rFonts w:ascii="Bookman Old Style" w:hAnsi="Bookman Old Style"/>
          <w:spacing w:val="6"/>
          <w:szCs w:val="28"/>
          <w:shd w:val="clear" w:color="auto" w:fill="FFFFFF"/>
        </w:rPr>
        <w:t>(</w:t>
      </w:r>
      <w:r w:rsidR="00F954D9" w:rsidRPr="003A388E">
        <w:rPr>
          <w:rFonts w:ascii="Bookman Old Style" w:hAnsi="Bookman Old Style"/>
          <w:spacing w:val="6"/>
          <w:szCs w:val="28"/>
          <w:shd w:val="clear" w:color="auto" w:fill="FFFFFF"/>
        </w:rPr>
        <w:t>в ценах 2023 года) составит:</w:t>
      </w:r>
    </w:p>
    <w:p w:rsidR="00F954D9" w:rsidRPr="00FC292A" w:rsidRDefault="00F954D9" w:rsidP="00F954D9">
      <w:pPr>
        <w:spacing w:after="120" w:line="240" w:lineRule="auto"/>
        <w:jc w:val="center"/>
        <w:rPr>
          <w:rFonts w:ascii="Bookman Old Style" w:hAnsi="Bookman Old Style"/>
          <w:spacing w:val="6"/>
          <w:szCs w:val="28"/>
          <w:shd w:val="clear" w:color="auto" w:fill="FFFFFF"/>
        </w:rPr>
      </w:pPr>
      <w:r w:rsidRPr="00FC292A">
        <w:rPr>
          <w:rFonts w:ascii="Bookman Old Style" w:hAnsi="Bookman Old Style"/>
          <w:spacing w:val="6"/>
          <w:szCs w:val="28"/>
          <w:shd w:val="clear" w:color="auto" w:fill="FFFFFF"/>
        </w:rPr>
        <w:t>В</w:t>
      </w:r>
      <w:r w:rsidRPr="00FC292A">
        <w:rPr>
          <w:rFonts w:ascii="Bookman Old Style" w:hAnsi="Bookman Old Style"/>
          <w:spacing w:val="6"/>
          <w:szCs w:val="28"/>
          <w:shd w:val="clear" w:color="auto" w:fill="FFFFFF"/>
          <w:vertAlign w:val="subscript"/>
        </w:rPr>
        <w:t>год</w:t>
      </w:r>
      <w:r w:rsidR="003A388E" w:rsidRPr="00FC292A">
        <w:rPr>
          <w:rFonts w:ascii="Bookman Old Style" w:hAnsi="Bookman Old Style"/>
          <w:spacing w:val="6"/>
          <w:szCs w:val="28"/>
          <w:shd w:val="clear" w:color="auto" w:fill="FFFFFF"/>
        </w:rPr>
        <w:t xml:space="preserve"> = 0,915 х 8</w:t>
      </w:r>
      <w:r w:rsidRPr="00FC292A">
        <w:rPr>
          <w:rFonts w:ascii="Bookman Old Style" w:hAnsi="Bookman Old Style"/>
          <w:spacing w:val="6"/>
          <w:szCs w:val="28"/>
          <w:shd w:val="clear" w:color="auto" w:fill="FFFFFF"/>
        </w:rPr>
        <w:t>,5</w:t>
      </w:r>
      <w:r w:rsidR="003A388E" w:rsidRPr="00FC292A">
        <w:rPr>
          <w:rFonts w:ascii="Bookman Old Style" w:hAnsi="Bookman Old Style"/>
          <w:spacing w:val="6"/>
          <w:szCs w:val="28"/>
          <w:shd w:val="clear" w:color="auto" w:fill="FFFFFF"/>
        </w:rPr>
        <w:t>7</w:t>
      </w:r>
      <w:r w:rsidRPr="00FC292A">
        <w:rPr>
          <w:rFonts w:ascii="Bookman Old Style" w:hAnsi="Bookman Old Style"/>
          <w:spacing w:val="6"/>
          <w:szCs w:val="28"/>
          <w:shd w:val="clear" w:color="auto" w:fill="FFFFFF"/>
        </w:rPr>
        <w:t xml:space="preserve"> х 1000 = </w:t>
      </w:r>
      <w:r w:rsidR="00FC292A">
        <w:rPr>
          <w:rFonts w:ascii="Bookman Old Style" w:hAnsi="Bookman Old Style"/>
          <w:spacing w:val="6"/>
          <w:szCs w:val="28"/>
          <w:shd w:val="clear" w:color="auto" w:fill="FFFFFF"/>
        </w:rPr>
        <w:t>7,84</w:t>
      </w:r>
      <w:r w:rsidRPr="00FC292A">
        <w:rPr>
          <w:rFonts w:ascii="Bookman Old Style" w:hAnsi="Bookman Old Style"/>
          <w:spacing w:val="6"/>
          <w:szCs w:val="28"/>
          <w:shd w:val="clear" w:color="auto" w:fill="FFFFFF"/>
        </w:rPr>
        <w:t xml:space="preserve"> тыс.руб.</w:t>
      </w:r>
    </w:p>
    <w:p w:rsidR="00F954D9" w:rsidRDefault="00F954D9" w:rsidP="00A85DC0">
      <w:pPr>
        <w:spacing w:after="120" w:line="240" w:lineRule="auto"/>
        <w:ind w:firstLine="709"/>
        <w:jc w:val="both"/>
        <w:rPr>
          <w:rFonts w:ascii="Bookman Old Style" w:hAnsi="Bookman Old Style"/>
          <w:spacing w:val="6"/>
          <w:szCs w:val="28"/>
          <w:shd w:val="clear" w:color="auto" w:fill="FFFFFF"/>
        </w:rPr>
      </w:pPr>
      <w:r>
        <w:rPr>
          <w:rFonts w:ascii="Bookman Old Style" w:hAnsi="Bookman Old Style"/>
          <w:spacing w:val="6"/>
          <w:szCs w:val="28"/>
          <w:shd w:val="clear" w:color="auto" w:fill="FFFFFF"/>
        </w:rPr>
        <w:t>Срок окупаемости мероприятия:</w:t>
      </w:r>
    </w:p>
    <w:p w:rsidR="00F954D9" w:rsidRPr="00FC292A" w:rsidRDefault="00F954D9" w:rsidP="00F954D9">
      <w:pPr>
        <w:spacing w:after="120" w:line="240" w:lineRule="auto"/>
        <w:jc w:val="center"/>
        <w:rPr>
          <w:rFonts w:ascii="Bookman Old Style" w:hAnsi="Bookman Old Style"/>
          <w:spacing w:val="6"/>
          <w:szCs w:val="28"/>
          <w:shd w:val="clear" w:color="auto" w:fill="FFFFFF"/>
        </w:rPr>
      </w:pPr>
      <w:r w:rsidRPr="00FC292A">
        <w:rPr>
          <w:rFonts w:ascii="Bookman Old Style" w:hAnsi="Bookman Old Style"/>
          <w:spacing w:val="6"/>
          <w:szCs w:val="28"/>
          <w:shd w:val="clear" w:color="auto" w:fill="FFFFFF"/>
        </w:rPr>
        <w:t xml:space="preserve">РВ = </w:t>
      </w:r>
      <w:r w:rsidRPr="00FC292A">
        <w:rPr>
          <w:rFonts w:ascii="Bookman Old Style" w:hAnsi="Bookman Old Style"/>
          <w:szCs w:val="28"/>
          <w:shd w:val="clear" w:color="auto" w:fill="FFFFFF"/>
          <w:lang w:val="en-US"/>
        </w:rPr>
        <w:t>I</w:t>
      </w:r>
      <w:r w:rsidRPr="00FC292A">
        <w:rPr>
          <w:rFonts w:ascii="Bookman Old Style" w:hAnsi="Bookman Old Style"/>
          <w:szCs w:val="28"/>
          <w:shd w:val="clear" w:color="auto" w:fill="FFFFFF"/>
          <w:vertAlign w:val="subscript"/>
          <w:lang w:val="en-US"/>
        </w:rPr>
        <w:t>o</w:t>
      </w:r>
      <w:r w:rsidRPr="00FC292A">
        <w:rPr>
          <w:rFonts w:ascii="Bookman Old Style" w:hAnsi="Bookman Old Style"/>
          <w:szCs w:val="28"/>
          <w:shd w:val="clear" w:color="auto" w:fill="FFFFFF"/>
          <w:vertAlign w:val="subscript"/>
        </w:rPr>
        <w:t xml:space="preserve"> / </w:t>
      </w:r>
      <w:r w:rsidRPr="00FC292A">
        <w:rPr>
          <w:rFonts w:ascii="Bookman Old Style" w:hAnsi="Bookman Old Style"/>
          <w:spacing w:val="6"/>
          <w:szCs w:val="28"/>
          <w:shd w:val="clear" w:color="auto" w:fill="FFFFFF"/>
        </w:rPr>
        <w:t>В</w:t>
      </w:r>
      <w:r w:rsidRPr="00FC292A">
        <w:rPr>
          <w:rFonts w:ascii="Bookman Old Style" w:hAnsi="Bookman Old Style"/>
          <w:spacing w:val="6"/>
          <w:szCs w:val="28"/>
          <w:shd w:val="clear" w:color="auto" w:fill="FFFFFF"/>
          <w:vertAlign w:val="subscript"/>
        </w:rPr>
        <w:t>год</w:t>
      </w:r>
      <w:r w:rsidRPr="00FC292A">
        <w:rPr>
          <w:rFonts w:ascii="Bookman Old Style" w:hAnsi="Bookman Old Style"/>
          <w:spacing w:val="6"/>
          <w:szCs w:val="28"/>
          <w:shd w:val="clear" w:color="auto" w:fill="FFFFFF"/>
        </w:rPr>
        <w:t xml:space="preserve"> = 15,0 / </w:t>
      </w:r>
      <w:r w:rsidR="00FC292A" w:rsidRPr="00FC292A">
        <w:rPr>
          <w:rFonts w:ascii="Bookman Old Style" w:hAnsi="Bookman Old Style"/>
          <w:spacing w:val="6"/>
          <w:szCs w:val="28"/>
          <w:shd w:val="clear" w:color="auto" w:fill="FFFFFF"/>
        </w:rPr>
        <w:t>7,84</w:t>
      </w:r>
      <w:r w:rsidRPr="00FC292A">
        <w:rPr>
          <w:rFonts w:ascii="Bookman Old Style" w:hAnsi="Bookman Old Style"/>
          <w:spacing w:val="6"/>
          <w:szCs w:val="28"/>
          <w:shd w:val="clear" w:color="auto" w:fill="FFFFFF"/>
        </w:rPr>
        <w:t xml:space="preserve"> = 1,7 года.</w:t>
      </w:r>
    </w:p>
    <w:p w:rsidR="00F954D9" w:rsidRDefault="00F954D9" w:rsidP="00F954D9">
      <w:pPr>
        <w:spacing w:after="120" w:line="240" w:lineRule="auto"/>
        <w:jc w:val="center"/>
        <w:rPr>
          <w:rFonts w:ascii="Bookman Old Style" w:hAnsi="Bookman Old Style"/>
          <w:b/>
          <w:spacing w:val="6"/>
          <w:szCs w:val="28"/>
          <w:shd w:val="clear" w:color="auto" w:fill="FFFFFF"/>
        </w:rPr>
      </w:pPr>
    </w:p>
    <w:p w:rsidR="00F954D9" w:rsidRPr="00F954D9" w:rsidRDefault="00F954D9" w:rsidP="00F954D9">
      <w:pPr>
        <w:spacing w:after="120" w:line="240" w:lineRule="auto"/>
        <w:jc w:val="center"/>
        <w:rPr>
          <w:rFonts w:ascii="Bookman Old Style" w:hAnsi="Bookman Old Style"/>
          <w:b/>
          <w:spacing w:val="6"/>
          <w:szCs w:val="28"/>
          <w:shd w:val="clear" w:color="auto" w:fill="FFFFFF"/>
        </w:rPr>
      </w:pPr>
      <w:r w:rsidRPr="00F954D9">
        <w:rPr>
          <w:rFonts w:ascii="Bookman Old Style" w:hAnsi="Bookman Old Style"/>
          <w:b/>
          <w:spacing w:val="6"/>
          <w:szCs w:val="28"/>
          <w:shd w:val="clear" w:color="auto" w:fill="FFFFFF"/>
        </w:rPr>
        <w:t>Итоговые результаты проекта</w:t>
      </w:r>
    </w:p>
    <w:tbl>
      <w:tblPr>
        <w:tblStyle w:val="a9"/>
        <w:tblW w:w="0" w:type="auto"/>
        <w:tblLook w:val="04A0"/>
      </w:tblPr>
      <w:tblGrid>
        <w:gridCol w:w="2392"/>
        <w:gridCol w:w="2392"/>
        <w:gridCol w:w="2393"/>
        <w:gridCol w:w="2393"/>
      </w:tblGrid>
      <w:tr w:rsidR="00F954D9" w:rsidRPr="00F954D9" w:rsidTr="00F954D9">
        <w:tc>
          <w:tcPr>
            <w:tcW w:w="2392" w:type="dxa"/>
          </w:tcPr>
          <w:p w:rsidR="00F954D9" w:rsidRPr="00F954D9" w:rsidRDefault="00F954D9" w:rsidP="008550CC">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Сокращение потребления природного газа</w:t>
            </w:r>
            <w:r w:rsidR="008550CC">
              <w:rPr>
                <w:rFonts w:ascii="Bookman Old Style" w:hAnsi="Bookman Old Style"/>
                <w:spacing w:val="6"/>
                <w:sz w:val="20"/>
                <w:szCs w:val="20"/>
                <w:shd w:val="clear" w:color="auto" w:fill="FFFFFF"/>
              </w:rPr>
              <w:t>, м.куб.</w:t>
            </w:r>
          </w:p>
        </w:tc>
        <w:tc>
          <w:tcPr>
            <w:tcW w:w="2392" w:type="dxa"/>
          </w:tcPr>
          <w:p w:rsidR="00F954D9" w:rsidRPr="00F954D9" w:rsidRDefault="008550CC" w:rsidP="00F954D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Экономия денежных средств, тыс.руб./год</w:t>
            </w:r>
          </w:p>
        </w:tc>
        <w:tc>
          <w:tcPr>
            <w:tcW w:w="2393" w:type="dxa"/>
          </w:tcPr>
          <w:p w:rsidR="008550CC" w:rsidRPr="00F954D9" w:rsidRDefault="008550CC" w:rsidP="008550CC">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Капитальные затраты,     тыс.руб.</w:t>
            </w:r>
          </w:p>
        </w:tc>
        <w:tc>
          <w:tcPr>
            <w:tcW w:w="2393" w:type="dxa"/>
          </w:tcPr>
          <w:p w:rsidR="00F954D9" w:rsidRPr="00F954D9" w:rsidRDefault="008550CC" w:rsidP="00F954D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Срок окупаемости, год</w:t>
            </w:r>
          </w:p>
        </w:tc>
      </w:tr>
      <w:tr w:rsidR="008550CC" w:rsidRPr="00FC292A" w:rsidTr="00F954D9">
        <w:tc>
          <w:tcPr>
            <w:tcW w:w="2392" w:type="dxa"/>
          </w:tcPr>
          <w:p w:rsidR="00F954D9" w:rsidRPr="00FC292A" w:rsidRDefault="008550CC" w:rsidP="00FC292A">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0,9</w:t>
            </w:r>
            <w:r w:rsidR="00FC292A" w:rsidRPr="00FC292A">
              <w:rPr>
                <w:rFonts w:ascii="Bookman Old Style" w:hAnsi="Bookman Old Style"/>
                <w:spacing w:val="6"/>
                <w:sz w:val="20"/>
                <w:szCs w:val="20"/>
                <w:shd w:val="clear" w:color="auto" w:fill="FFFFFF"/>
              </w:rPr>
              <w:t>1</w:t>
            </w:r>
            <w:r w:rsidRPr="00FC292A">
              <w:rPr>
                <w:rFonts w:ascii="Bookman Old Style" w:hAnsi="Bookman Old Style"/>
                <w:spacing w:val="6"/>
                <w:sz w:val="20"/>
                <w:szCs w:val="20"/>
                <w:shd w:val="clear" w:color="auto" w:fill="FFFFFF"/>
              </w:rPr>
              <w:t>5</w:t>
            </w:r>
          </w:p>
        </w:tc>
        <w:tc>
          <w:tcPr>
            <w:tcW w:w="2392" w:type="dxa"/>
          </w:tcPr>
          <w:p w:rsidR="00F954D9" w:rsidRPr="00FC292A" w:rsidRDefault="00FC292A" w:rsidP="00F954D9">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7,84</w:t>
            </w:r>
          </w:p>
        </w:tc>
        <w:tc>
          <w:tcPr>
            <w:tcW w:w="2393" w:type="dxa"/>
          </w:tcPr>
          <w:p w:rsidR="00F954D9" w:rsidRPr="00FC292A" w:rsidRDefault="008550CC" w:rsidP="00F954D9">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15,0</w:t>
            </w:r>
          </w:p>
        </w:tc>
        <w:tc>
          <w:tcPr>
            <w:tcW w:w="2393" w:type="dxa"/>
          </w:tcPr>
          <w:p w:rsidR="00F954D9" w:rsidRPr="00FC292A" w:rsidRDefault="008550CC" w:rsidP="00F954D9">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1,7</w:t>
            </w:r>
          </w:p>
        </w:tc>
      </w:tr>
    </w:tbl>
    <w:p w:rsidR="00F954D9" w:rsidRDefault="00F954D9" w:rsidP="00F954D9">
      <w:pPr>
        <w:spacing w:after="120" w:line="240" w:lineRule="auto"/>
        <w:jc w:val="center"/>
        <w:rPr>
          <w:rFonts w:ascii="Bookman Old Style" w:hAnsi="Bookman Old Style"/>
          <w:spacing w:val="6"/>
          <w:szCs w:val="28"/>
          <w:shd w:val="clear" w:color="auto" w:fill="FFFFFF"/>
        </w:rPr>
      </w:pPr>
    </w:p>
    <w:p w:rsidR="008550CC" w:rsidRPr="008550CC" w:rsidRDefault="008550CC" w:rsidP="00F954D9">
      <w:pPr>
        <w:spacing w:after="120" w:line="240" w:lineRule="auto"/>
        <w:jc w:val="center"/>
        <w:rPr>
          <w:rFonts w:ascii="Bookman Old Style" w:hAnsi="Bookman Old Style"/>
          <w:b/>
          <w:spacing w:val="6"/>
          <w:szCs w:val="28"/>
          <w:shd w:val="clear" w:color="auto" w:fill="FFFFFF"/>
        </w:rPr>
      </w:pPr>
      <w:r w:rsidRPr="008550CC">
        <w:rPr>
          <w:rFonts w:ascii="Bookman Old Style" w:hAnsi="Bookman Old Style"/>
          <w:b/>
          <w:spacing w:val="6"/>
          <w:szCs w:val="28"/>
          <w:shd w:val="clear" w:color="auto" w:fill="FFFFFF"/>
        </w:rPr>
        <w:lastRenderedPageBreak/>
        <w:t>Установка теплоотражающих экранов (фольгированных) за приборами отоплениям</w:t>
      </w:r>
    </w:p>
    <w:p w:rsidR="008550CC" w:rsidRDefault="008550CC" w:rsidP="008550CC">
      <w:pPr>
        <w:spacing w:after="120" w:line="240" w:lineRule="auto"/>
        <w:ind w:firstLine="709"/>
        <w:jc w:val="both"/>
        <w:rPr>
          <w:rFonts w:ascii="Bookman Old Style" w:hAnsi="Bookman Old Style"/>
          <w:szCs w:val="28"/>
        </w:rPr>
      </w:pPr>
      <w:r w:rsidRPr="00B74477">
        <w:rPr>
          <w:rFonts w:ascii="Bookman Old Style" w:hAnsi="Bookman Old Style"/>
          <w:b/>
          <w:szCs w:val="28"/>
          <w:shd w:val="clear" w:color="auto" w:fill="FFFFFF"/>
        </w:rPr>
        <w:t>Цель мероприятия</w:t>
      </w:r>
      <w:r>
        <w:rPr>
          <w:rFonts w:ascii="Bookman Old Style" w:hAnsi="Bookman Old Style"/>
          <w:szCs w:val="28"/>
          <w:shd w:val="clear" w:color="auto" w:fill="FFFFFF"/>
        </w:rPr>
        <w:t xml:space="preserve">: Выполнение требований Федерального закона </w:t>
      </w:r>
      <w:r w:rsidRPr="00115B84">
        <w:rPr>
          <w:rFonts w:ascii="Bookman Old Style" w:hAnsi="Bookman Old Style"/>
          <w:szCs w:val="28"/>
        </w:rPr>
        <w:t>от 23.11.2009 №261-ФЗ «Об энергосбережении и о повышении энергетической эффективности и о внесении изменений в отдельные законодательные акты РФ»</w:t>
      </w:r>
      <w:r>
        <w:rPr>
          <w:rFonts w:ascii="Bookman Old Style" w:hAnsi="Bookman Old Style"/>
          <w:szCs w:val="28"/>
        </w:rPr>
        <w:t>, снижение потребления природного газа, уменьшение затрат на его закупку.</w:t>
      </w:r>
    </w:p>
    <w:p w:rsidR="008550CC" w:rsidRDefault="008550CC" w:rsidP="008550CC">
      <w:pPr>
        <w:spacing w:after="120" w:line="240" w:lineRule="auto"/>
        <w:ind w:firstLine="709"/>
        <w:jc w:val="both"/>
        <w:rPr>
          <w:rFonts w:ascii="Bookman Old Style" w:hAnsi="Bookman Old Style"/>
          <w:szCs w:val="28"/>
        </w:rPr>
      </w:pPr>
      <w:r w:rsidRPr="00A85DC0">
        <w:rPr>
          <w:rFonts w:ascii="Bookman Old Style" w:hAnsi="Bookman Old Style"/>
          <w:b/>
          <w:szCs w:val="28"/>
        </w:rPr>
        <w:t>Существующее положение</w:t>
      </w:r>
      <w:r>
        <w:rPr>
          <w:rFonts w:ascii="Bookman Old Style" w:hAnsi="Bookman Old Style"/>
          <w:szCs w:val="28"/>
        </w:rPr>
        <w:t xml:space="preserve">: В здании администрации отопление организовано от бытового отопительного котла, работающего на природном газе. </w:t>
      </w:r>
    </w:p>
    <w:p w:rsidR="008550CC" w:rsidRDefault="008550CC" w:rsidP="008550CC">
      <w:pPr>
        <w:spacing w:after="120" w:line="240" w:lineRule="auto"/>
        <w:ind w:firstLine="709"/>
        <w:jc w:val="both"/>
        <w:rPr>
          <w:rFonts w:ascii="Bookman Old Style" w:hAnsi="Bookman Old Style"/>
          <w:szCs w:val="28"/>
        </w:rPr>
      </w:pPr>
      <w:r>
        <w:rPr>
          <w:rFonts w:ascii="Bookman Old Style" w:hAnsi="Bookman Old Style"/>
          <w:szCs w:val="28"/>
        </w:rPr>
        <w:t>По статистическим данным, проведение данного мероприятия позволяет экономить до 2,5% от общего количества потребляемой тепловой энергии зданием администрации, в нашем случае природного газа. Для расчета экономического эффекта экономию тепловой энергии принимаем равную 2,5%.</w:t>
      </w:r>
    </w:p>
    <w:p w:rsidR="008550CC" w:rsidRPr="00FC292A" w:rsidRDefault="008550CC" w:rsidP="008550CC">
      <w:pPr>
        <w:spacing w:after="120" w:line="240" w:lineRule="auto"/>
        <w:ind w:firstLine="709"/>
        <w:jc w:val="both"/>
        <w:rPr>
          <w:rFonts w:ascii="Bookman Old Style" w:hAnsi="Bookman Old Style"/>
          <w:szCs w:val="28"/>
          <w:shd w:val="clear" w:color="auto" w:fill="FFFFFF"/>
        </w:rPr>
      </w:pPr>
      <w:r w:rsidRPr="00FC292A">
        <w:rPr>
          <w:rFonts w:ascii="Bookman Old Style" w:hAnsi="Bookman Old Style"/>
          <w:b/>
          <w:szCs w:val="28"/>
        </w:rPr>
        <w:t>Экономический эффект</w:t>
      </w:r>
      <w:r w:rsidRPr="00FC292A">
        <w:rPr>
          <w:rFonts w:ascii="Bookman Old Style" w:hAnsi="Bookman Old Style"/>
          <w:szCs w:val="28"/>
        </w:rPr>
        <w:t xml:space="preserve">: Капитальные затраты на выполнение данного мероприятия </w:t>
      </w:r>
      <w:r w:rsidRPr="00FC292A">
        <w:rPr>
          <w:rFonts w:ascii="Bookman Old Style" w:hAnsi="Bookman Old Style"/>
          <w:szCs w:val="28"/>
          <w:shd w:val="clear" w:color="auto" w:fill="FFFFFF"/>
        </w:rPr>
        <w:t>оцениваются в 6,0 тыс.руб.</w:t>
      </w:r>
    </w:p>
    <w:p w:rsidR="008550CC" w:rsidRPr="00FC292A" w:rsidRDefault="008550CC" w:rsidP="008550CC">
      <w:pPr>
        <w:spacing w:after="120" w:line="240" w:lineRule="auto"/>
        <w:jc w:val="center"/>
        <w:rPr>
          <w:rFonts w:ascii="Bookman Old Style" w:hAnsi="Bookman Old Style"/>
          <w:szCs w:val="28"/>
          <w:shd w:val="clear" w:color="auto" w:fill="FFFFFF"/>
        </w:rPr>
      </w:pPr>
      <w:r w:rsidRPr="00FC292A">
        <w:rPr>
          <w:rFonts w:ascii="Bookman Old Style" w:hAnsi="Bookman Old Style"/>
          <w:szCs w:val="28"/>
          <w:shd w:val="clear" w:color="auto" w:fill="FFFFFF"/>
          <w:lang w:val="en-US"/>
        </w:rPr>
        <w:t>I</w:t>
      </w:r>
      <w:r w:rsidRPr="00FC292A">
        <w:rPr>
          <w:rFonts w:ascii="Bookman Old Style" w:hAnsi="Bookman Old Style"/>
          <w:szCs w:val="28"/>
          <w:shd w:val="clear" w:color="auto" w:fill="FFFFFF"/>
          <w:vertAlign w:val="subscript"/>
          <w:lang w:val="en-US"/>
        </w:rPr>
        <w:t>o</w:t>
      </w:r>
      <w:r w:rsidRPr="00FC292A">
        <w:rPr>
          <w:rFonts w:ascii="Bookman Old Style" w:hAnsi="Bookman Old Style"/>
          <w:szCs w:val="28"/>
          <w:shd w:val="clear" w:color="auto" w:fill="FFFFFF"/>
        </w:rPr>
        <w:t xml:space="preserve"> = 6,0 тыс.руб.,</w:t>
      </w:r>
    </w:p>
    <w:p w:rsidR="008550CC" w:rsidRPr="00FC292A" w:rsidRDefault="008550CC" w:rsidP="008550CC">
      <w:pPr>
        <w:spacing w:after="120" w:line="240" w:lineRule="auto"/>
        <w:ind w:firstLine="709"/>
        <w:jc w:val="both"/>
        <w:rPr>
          <w:rFonts w:ascii="Bookman Old Style" w:hAnsi="Bookman Old Style"/>
          <w:szCs w:val="28"/>
          <w:shd w:val="clear" w:color="auto" w:fill="FFFFFF"/>
        </w:rPr>
      </w:pPr>
      <w:r w:rsidRPr="00FC292A">
        <w:rPr>
          <w:rFonts w:ascii="Bookman Old Style" w:hAnsi="Bookman Old Style"/>
          <w:szCs w:val="28"/>
          <w:shd w:val="clear" w:color="auto" w:fill="FFFFFF"/>
        </w:rPr>
        <w:t>Сокращение потребления природного газа составит:</w:t>
      </w:r>
    </w:p>
    <w:p w:rsidR="008550CC" w:rsidRPr="00FC292A" w:rsidRDefault="008550CC" w:rsidP="008550CC">
      <w:pPr>
        <w:spacing w:after="120" w:line="240" w:lineRule="auto"/>
        <w:jc w:val="center"/>
        <w:rPr>
          <w:rFonts w:ascii="Bookman Old Style" w:hAnsi="Bookman Old Style"/>
          <w:szCs w:val="28"/>
          <w:shd w:val="clear" w:color="auto" w:fill="FFFFFF"/>
        </w:rPr>
      </w:pPr>
      <w:r w:rsidRPr="00FC292A">
        <w:rPr>
          <w:rFonts w:ascii="Bookman Old Style" w:hAnsi="Bookman Old Style"/>
          <w:szCs w:val="28"/>
          <w:shd w:val="clear" w:color="auto" w:fill="FFFFFF"/>
        </w:rPr>
        <w:t>∆</w:t>
      </w:r>
      <w:r w:rsidRPr="00FC292A">
        <w:rPr>
          <w:rFonts w:ascii="Bookman Old Style" w:hAnsi="Bookman Old Style"/>
          <w:szCs w:val="28"/>
          <w:shd w:val="clear" w:color="auto" w:fill="FFFFFF"/>
          <w:lang w:val="en-US"/>
        </w:rPr>
        <w:t>Q</w:t>
      </w:r>
      <w:r w:rsidRPr="00FC292A">
        <w:rPr>
          <w:rFonts w:ascii="Bookman Old Style" w:hAnsi="Bookman Old Style"/>
          <w:szCs w:val="28"/>
          <w:shd w:val="clear" w:color="auto" w:fill="FFFFFF"/>
          <w:vertAlign w:val="subscript"/>
          <w:lang w:val="en-US"/>
        </w:rPr>
        <w:t>r</w:t>
      </w:r>
      <w:r w:rsidRPr="00FC292A">
        <w:rPr>
          <w:rFonts w:ascii="Bookman Old Style" w:hAnsi="Bookman Old Style"/>
          <w:szCs w:val="28"/>
          <w:shd w:val="clear" w:color="auto" w:fill="FFFFFF"/>
        </w:rPr>
        <w:t xml:space="preserve"> = </w:t>
      </w:r>
      <w:r w:rsidRPr="00FC292A">
        <w:rPr>
          <w:rFonts w:ascii="Bookman Old Style" w:hAnsi="Bookman Old Style"/>
          <w:szCs w:val="28"/>
          <w:shd w:val="clear" w:color="auto" w:fill="FFFFFF"/>
          <w:lang w:val="en-US"/>
        </w:rPr>
        <w:t>Q</w:t>
      </w:r>
      <w:r w:rsidRPr="00FC292A">
        <w:rPr>
          <w:rFonts w:ascii="Bookman Old Style" w:hAnsi="Bookman Old Style"/>
          <w:szCs w:val="28"/>
          <w:shd w:val="clear" w:color="auto" w:fill="FFFFFF"/>
          <w:vertAlign w:val="subscript"/>
        </w:rPr>
        <w:t>общ</w:t>
      </w:r>
      <w:r w:rsidRPr="00FC292A">
        <w:rPr>
          <w:rFonts w:ascii="Bookman Old Style" w:hAnsi="Bookman Old Style"/>
          <w:szCs w:val="28"/>
          <w:shd w:val="clear" w:color="auto" w:fill="FFFFFF"/>
        </w:rPr>
        <w:t xml:space="preserve"> х 2,5% = </w:t>
      </w:r>
      <w:r w:rsidR="00FC292A">
        <w:rPr>
          <w:rFonts w:ascii="Bookman Old Style" w:hAnsi="Bookman Old Style"/>
          <w:szCs w:val="28"/>
          <w:shd w:val="clear" w:color="auto" w:fill="FFFFFF"/>
        </w:rPr>
        <w:t>6,1 х 2,</w:t>
      </w:r>
      <w:r w:rsidR="00A5381B">
        <w:rPr>
          <w:rFonts w:ascii="Bookman Old Style" w:hAnsi="Bookman Old Style"/>
          <w:szCs w:val="28"/>
          <w:shd w:val="clear" w:color="auto" w:fill="FFFFFF"/>
        </w:rPr>
        <w:t>5</w:t>
      </w:r>
      <w:r w:rsidR="00FC292A">
        <w:rPr>
          <w:rFonts w:ascii="Bookman Old Style" w:hAnsi="Bookman Old Style"/>
          <w:szCs w:val="28"/>
          <w:shd w:val="clear" w:color="auto" w:fill="FFFFFF"/>
        </w:rPr>
        <w:t xml:space="preserve">% = </w:t>
      </w:r>
      <w:r w:rsidRPr="00FC292A">
        <w:rPr>
          <w:rFonts w:ascii="Bookman Old Style" w:hAnsi="Bookman Old Style"/>
          <w:szCs w:val="28"/>
          <w:shd w:val="clear" w:color="auto" w:fill="FFFFFF"/>
        </w:rPr>
        <w:t>0,15</w:t>
      </w:r>
      <w:r w:rsidR="00FC292A">
        <w:rPr>
          <w:rFonts w:ascii="Bookman Old Style" w:hAnsi="Bookman Old Style"/>
          <w:szCs w:val="28"/>
          <w:shd w:val="clear" w:color="auto" w:fill="FFFFFF"/>
        </w:rPr>
        <w:t>25</w:t>
      </w:r>
      <w:r w:rsidRPr="00FC292A">
        <w:rPr>
          <w:rFonts w:ascii="Bookman Old Style" w:hAnsi="Bookman Old Style"/>
          <w:szCs w:val="28"/>
          <w:shd w:val="clear" w:color="auto" w:fill="FFFFFF"/>
        </w:rPr>
        <w:t xml:space="preserve"> тыс.м.куб.</w:t>
      </w:r>
    </w:p>
    <w:p w:rsidR="00A5381B" w:rsidRPr="003A388E" w:rsidRDefault="00A5381B" w:rsidP="00A5381B">
      <w:pPr>
        <w:spacing w:after="120" w:line="240" w:lineRule="auto"/>
        <w:ind w:firstLine="709"/>
        <w:jc w:val="both"/>
        <w:rPr>
          <w:rFonts w:ascii="Bookman Old Style" w:hAnsi="Bookman Old Style"/>
          <w:spacing w:val="6"/>
          <w:szCs w:val="28"/>
          <w:shd w:val="clear" w:color="auto" w:fill="FFFFFF"/>
        </w:rPr>
      </w:pPr>
      <w:r w:rsidRPr="003A388E">
        <w:rPr>
          <w:rFonts w:ascii="Bookman Old Style" w:hAnsi="Bookman Old Style"/>
          <w:spacing w:val="6"/>
          <w:szCs w:val="28"/>
          <w:shd w:val="clear" w:color="auto" w:fill="FFFFFF"/>
        </w:rPr>
        <w:t xml:space="preserve">При этом экономия финансовых средств при стоимости 1 тыс.м.куб. = 8,57 тыс. рублей </w:t>
      </w:r>
      <w:r>
        <w:rPr>
          <w:rFonts w:ascii="Bookman Old Style" w:hAnsi="Bookman Old Style"/>
          <w:spacing w:val="6"/>
          <w:szCs w:val="28"/>
          <w:shd w:val="clear" w:color="auto" w:fill="FFFFFF"/>
        </w:rPr>
        <w:t>(</w:t>
      </w:r>
      <w:r w:rsidRPr="003A388E">
        <w:rPr>
          <w:rFonts w:ascii="Bookman Old Style" w:hAnsi="Bookman Old Style"/>
          <w:spacing w:val="6"/>
          <w:szCs w:val="28"/>
          <w:shd w:val="clear" w:color="auto" w:fill="FFFFFF"/>
        </w:rPr>
        <w:t>в ценах 2023 года) составит:</w:t>
      </w:r>
    </w:p>
    <w:p w:rsidR="00A5381B" w:rsidRPr="00FC292A" w:rsidRDefault="00A5381B" w:rsidP="00A5381B">
      <w:pPr>
        <w:spacing w:after="120" w:line="240" w:lineRule="auto"/>
        <w:jc w:val="center"/>
        <w:rPr>
          <w:rFonts w:ascii="Bookman Old Style" w:hAnsi="Bookman Old Style"/>
          <w:spacing w:val="6"/>
          <w:szCs w:val="28"/>
          <w:shd w:val="clear" w:color="auto" w:fill="FFFFFF"/>
        </w:rPr>
      </w:pPr>
      <w:r w:rsidRPr="00FC292A">
        <w:rPr>
          <w:rFonts w:ascii="Bookman Old Style" w:hAnsi="Bookman Old Style"/>
          <w:spacing w:val="6"/>
          <w:szCs w:val="28"/>
          <w:shd w:val="clear" w:color="auto" w:fill="FFFFFF"/>
        </w:rPr>
        <w:t>В</w:t>
      </w:r>
      <w:r w:rsidRPr="00FC292A">
        <w:rPr>
          <w:rFonts w:ascii="Bookman Old Style" w:hAnsi="Bookman Old Style"/>
          <w:spacing w:val="6"/>
          <w:szCs w:val="28"/>
          <w:shd w:val="clear" w:color="auto" w:fill="FFFFFF"/>
          <w:vertAlign w:val="subscript"/>
        </w:rPr>
        <w:t>год</w:t>
      </w:r>
      <w:r w:rsidRPr="00FC292A">
        <w:rPr>
          <w:rFonts w:ascii="Bookman Old Style" w:hAnsi="Bookman Old Style"/>
          <w:spacing w:val="6"/>
          <w:szCs w:val="28"/>
          <w:shd w:val="clear" w:color="auto" w:fill="FFFFFF"/>
        </w:rPr>
        <w:t xml:space="preserve"> = </w:t>
      </w:r>
      <w:r>
        <w:rPr>
          <w:rFonts w:ascii="Bookman Old Style" w:hAnsi="Bookman Old Style"/>
          <w:spacing w:val="6"/>
          <w:szCs w:val="28"/>
          <w:shd w:val="clear" w:color="auto" w:fill="FFFFFF"/>
        </w:rPr>
        <w:t>0,1525</w:t>
      </w:r>
      <w:r w:rsidRPr="00FC292A">
        <w:rPr>
          <w:rFonts w:ascii="Bookman Old Style" w:hAnsi="Bookman Old Style"/>
          <w:spacing w:val="6"/>
          <w:szCs w:val="28"/>
          <w:shd w:val="clear" w:color="auto" w:fill="FFFFFF"/>
        </w:rPr>
        <w:t xml:space="preserve"> х 8,57 = </w:t>
      </w:r>
      <w:r>
        <w:rPr>
          <w:rFonts w:ascii="Bookman Old Style" w:hAnsi="Bookman Old Style"/>
          <w:spacing w:val="6"/>
          <w:szCs w:val="28"/>
          <w:shd w:val="clear" w:color="auto" w:fill="FFFFFF"/>
        </w:rPr>
        <w:t>1,31</w:t>
      </w:r>
      <w:r w:rsidRPr="00FC292A">
        <w:rPr>
          <w:rFonts w:ascii="Bookman Old Style" w:hAnsi="Bookman Old Style"/>
          <w:spacing w:val="6"/>
          <w:szCs w:val="28"/>
          <w:shd w:val="clear" w:color="auto" w:fill="FFFFFF"/>
        </w:rPr>
        <w:t xml:space="preserve"> тыс.руб.</w:t>
      </w:r>
    </w:p>
    <w:p w:rsidR="00A5381B" w:rsidRDefault="00A5381B" w:rsidP="00A5381B">
      <w:pPr>
        <w:spacing w:after="120" w:line="240" w:lineRule="auto"/>
        <w:ind w:firstLine="709"/>
        <w:jc w:val="both"/>
        <w:rPr>
          <w:rFonts w:ascii="Bookman Old Style" w:hAnsi="Bookman Old Style"/>
          <w:spacing w:val="6"/>
          <w:szCs w:val="28"/>
          <w:shd w:val="clear" w:color="auto" w:fill="FFFFFF"/>
        </w:rPr>
      </w:pPr>
      <w:r>
        <w:rPr>
          <w:rFonts w:ascii="Bookman Old Style" w:hAnsi="Bookman Old Style"/>
          <w:spacing w:val="6"/>
          <w:szCs w:val="28"/>
          <w:shd w:val="clear" w:color="auto" w:fill="FFFFFF"/>
        </w:rPr>
        <w:t>Срок окупаемости мероприятия:</w:t>
      </w:r>
    </w:p>
    <w:p w:rsidR="00A5381B" w:rsidRPr="00FC292A" w:rsidRDefault="00A5381B" w:rsidP="00A5381B">
      <w:pPr>
        <w:spacing w:after="120" w:line="240" w:lineRule="auto"/>
        <w:jc w:val="center"/>
        <w:rPr>
          <w:rFonts w:ascii="Bookman Old Style" w:hAnsi="Bookman Old Style"/>
          <w:spacing w:val="6"/>
          <w:szCs w:val="28"/>
          <w:shd w:val="clear" w:color="auto" w:fill="FFFFFF"/>
        </w:rPr>
      </w:pPr>
      <w:r w:rsidRPr="00FC292A">
        <w:rPr>
          <w:rFonts w:ascii="Bookman Old Style" w:hAnsi="Bookman Old Style"/>
          <w:spacing w:val="6"/>
          <w:szCs w:val="28"/>
          <w:shd w:val="clear" w:color="auto" w:fill="FFFFFF"/>
        </w:rPr>
        <w:t xml:space="preserve">РВ = </w:t>
      </w:r>
      <w:r w:rsidRPr="00FC292A">
        <w:rPr>
          <w:rFonts w:ascii="Bookman Old Style" w:hAnsi="Bookman Old Style"/>
          <w:szCs w:val="28"/>
          <w:shd w:val="clear" w:color="auto" w:fill="FFFFFF"/>
          <w:lang w:val="en-US"/>
        </w:rPr>
        <w:t>I</w:t>
      </w:r>
      <w:r w:rsidRPr="00FC292A">
        <w:rPr>
          <w:rFonts w:ascii="Bookman Old Style" w:hAnsi="Bookman Old Style"/>
          <w:szCs w:val="28"/>
          <w:shd w:val="clear" w:color="auto" w:fill="FFFFFF"/>
          <w:vertAlign w:val="subscript"/>
          <w:lang w:val="en-US"/>
        </w:rPr>
        <w:t>o</w:t>
      </w:r>
      <w:r w:rsidRPr="00FC292A">
        <w:rPr>
          <w:rFonts w:ascii="Bookman Old Style" w:hAnsi="Bookman Old Style"/>
          <w:szCs w:val="28"/>
          <w:shd w:val="clear" w:color="auto" w:fill="FFFFFF"/>
          <w:vertAlign w:val="subscript"/>
        </w:rPr>
        <w:t xml:space="preserve"> / </w:t>
      </w:r>
      <w:r w:rsidRPr="00FC292A">
        <w:rPr>
          <w:rFonts w:ascii="Bookman Old Style" w:hAnsi="Bookman Old Style"/>
          <w:spacing w:val="6"/>
          <w:szCs w:val="28"/>
          <w:shd w:val="clear" w:color="auto" w:fill="FFFFFF"/>
        </w:rPr>
        <w:t>В</w:t>
      </w:r>
      <w:r w:rsidRPr="00FC292A">
        <w:rPr>
          <w:rFonts w:ascii="Bookman Old Style" w:hAnsi="Bookman Old Style"/>
          <w:spacing w:val="6"/>
          <w:szCs w:val="28"/>
          <w:shd w:val="clear" w:color="auto" w:fill="FFFFFF"/>
          <w:vertAlign w:val="subscript"/>
        </w:rPr>
        <w:t>год</w:t>
      </w:r>
      <w:r w:rsidRPr="00FC292A">
        <w:rPr>
          <w:rFonts w:ascii="Bookman Old Style" w:hAnsi="Bookman Old Style"/>
          <w:spacing w:val="6"/>
          <w:szCs w:val="28"/>
          <w:shd w:val="clear" w:color="auto" w:fill="FFFFFF"/>
        </w:rPr>
        <w:t xml:space="preserve"> = </w:t>
      </w:r>
      <w:r>
        <w:rPr>
          <w:rFonts w:ascii="Bookman Old Style" w:hAnsi="Bookman Old Style"/>
          <w:spacing w:val="6"/>
          <w:szCs w:val="28"/>
          <w:shd w:val="clear" w:color="auto" w:fill="FFFFFF"/>
        </w:rPr>
        <w:t>6</w:t>
      </w:r>
      <w:r w:rsidRPr="00FC292A">
        <w:rPr>
          <w:rFonts w:ascii="Bookman Old Style" w:hAnsi="Bookman Old Style"/>
          <w:spacing w:val="6"/>
          <w:szCs w:val="28"/>
          <w:shd w:val="clear" w:color="auto" w:fill="FFFFFF"/>
        </w:rPr>
        <w:t xml:space="preserve">,0 / </w:t>
      </w:r>
      <w:r>
        <w:rPr>
          <w:rFonts w:ascii="Bookman Old Style" w:hAnsi="Bookman Old Style"/>
          <w:spacing w:val="6"/>
          <w:szCs w:val="28"/>
          <w:shd w:val="clear" w:color="auto" w:fill="FFFFFF"/>
        </w:rPr>
        <w:t>1,31</w:t>
      </w:r>
      <w:r w:rsidRPr="00FC292A">
        <w:rPr>
          <w:rFonts w:ascii="Bookman Old Style" w:hAnsi="Bookman Old Style"/>
          <w:spacing w:val="6"/>
          <w:szCs w:val="28"/>
          <w:shd w:val="clear" w:color="auto" w:fill="FFFFFF"/>
        </w:rPr>
        <w:t xml:space="preserve"> = </w:t>
      </w:r>
      <w:r>
        <w:rPr>
          <w:rFonts w:ascii="Bookman Old Style" w:hAnsi="Bookman Old Style"/>
          <w:spacing w:val="6"/>
          <w:szCs w:val="28"/>
          <w:shd w:val="clear" w:color="auto" w:fill="FFFFFF"/>
        </w:rPr>
        <w:t>4,6</w:t>
      </w:r>
      <w:r w:rsidRPr="00FC292A">
        <w:rPr>
          <w:rFonts w:ascii="Bookman Old Style" w:hAnsi="Bookman Old Style"/>
          <w:spacing w:val="6"/>
          <w:szCs w:val="28"/>
          <w:shd w:val="clear" w:color="auto" w:fill="FFFFFF"/>
        </w:rPr>
        <w:t xml:space="preserve"> года.</w:t>
      </w:r>
    </w:p>
    <w:p w:rsidR="008550CC" w:rsidRPr="00A5381B" w:rsidRDefault="008550CC" w:rsidP="008550CC">
      <w:pPr>
        <w:spacing w:after="120" w:line="240" w:lineRule="auto"/>
        <w:jc w:val="center"/>
        <w:rPr>
          <w:rFonts w:ascii="Bookman Old Style" w:hAnsi="Bookman Old Style"/>
          <w:b/>
          <w:spacing w:val="6"/>
          <w:szCs w:val="28"/>
          <w:shd w:val="clear" w:color="auto" w:fill="FFFFFF"/>
        </w:rPr>
      </w:pPr>
      <w:r w:rsidRPr="00A5381B">
        <w:rPr>
          <w:rFonts w:ascii="Bookman Old Style" w:hAnsi="Bookman Old Style"/>
          <w:b/>
          <w:spacing w:val="6"/>
          <w:szCs w:val="28"/>
          <w:shd w:val="clear" w:color="auto" w:fill="FFFFFF"/>
        </w:rPr>
        <w:t>Итоговые результаты проекта</w:t>
      </w:r>
    </w:p>
    <w:tbl>
      <w:tblPr>
        <w:tblStyle w:val="a9"/>
        <w:tblW w:w="0" w:type="auto"/>
        <w:tblLook w:val="04A0"/>
      </w:tblPr>
      <w:tblGrid>
        <w:gridCol w:w="2392"/>
        <w:gridCol w:w="2392"/>
        <w:gridCol w:w="2393"/>
        <w:gridCol w:w="2393"/>
      </w:tblGrid>
      <w:tr w:rsidR="008550CC" w:rsidRPr="00A5381B" w:rsidTr="00723499">
        <w:tc>
          <w:tcPr>
            <w:tcW w:w="2392" w:type="dxa"/>
          </w:tcPr>
          <w:p w:rsidR="008550CC" w:rsidRPr="00A5381B" w:rsidRDefault="008550CC" w:rsidP="00723499">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Сокращение потребления природного газа, м.куб.</w:t>
            </w:r>
          </w:p>
        </w:tc>
        <w:tc>
          <w:tcPr>
            <w:tcW w:w="2392" w:type="dxa"/>
          </w:tcPr>
          <w:p w:rsidR="008550CC" w:rsidRPr="00A5381B" w:rsidRDefault="008550CC" w:rsidP="00723499">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Экономия денежных средств, тыс.руб./год</w:t>
            </w:r>
          </w:p>
        </w:tc>
        <w:tc>
          <w:tcPr>
            <w:tcW w:w="2393" w:type="dxa"/>
          </w:tcPr>
          <w:p w:rsidR="008550CC" w:rsidRPr="00A5381B" w:rsidRDefault="008550CC" w:rsidP="00723499">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Капитальные затраты,     тыс.руб.</w:t>
            </w:r>
          </w:p>
        </w:tc>
        <w:tc>
          <w:tcPr>
            <w:tcW w:w="2393" w:type="dxa"/>
          </w:tcPr>
          <w:p w:rsidR="008550CC" w:rsidRPr="00A5381B" w:rsidRDefault="008550CC" w:rsidP="00723499">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Срок окупаемости, год</w:t>
            </w:r>
          </w:p>
        </w:tc>
      </w:tr>
      <w:tr w:rsidR="008550CC" w:rsidRPr="00A5381B" w:rsidTr="00723499">
        <w:tc>
          <w:tcPr>
            <w:tcW w:w="2392" w:type="dxa"/>
          </w:tcPr>
          <w:p w:rsidR="008550CC" w:rsidRPr="00A5381B" w:rsidRDefault="00FF65F1" w:rsidP="00A5381B">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0,15</w:t>
            </w:r>
            <w:r w:rsidR="00A5381B" w:rsidRPr="00A5381B">
              <w:rPr>
                <w:rFonts w:ascii="Bookman Old Style" w:hAnsi="Bookman Old Style"/>
                <w:spacing w:val="6"/>
                <w:sz w:val="20"/>
                <w:szCs w:val="20"/>
                <w:shd w:val="clear" w:color="auto" w:fill="FFFFFF"/>
              </w:rPr>
              <w:t>25</w:t>
            </w:r>
          </w:p>
        </w:tc>
        <w:tc>
          <w:tcPr>
            <w:tcW w:w="2392" w:type="dxa"/>
          </w:tcPr>
          <w:p w:rsidR="008550CC" w:rsidRPr="00A5381B" w:rsidRDefault="00A5381B"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1,31</w:t>
            </w:r>
          </w:p>
        </w:tc>
        <w:tc>
          <w:tcPr>
            <w:tcW w:w="2393" w:type="dxa"/>
          </w:tcPr>
          <w:p w:rsidR="008550CC" w:rsidRPr="00A5381B" w:rsidRDefault="00FF65F1" w:rsidP="00723499">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6,0</w:t>
            </w:r>
          </w:p>
        </w:tc>
        <w:tc>
          <w:tcPr>
            <w:tcW w:w="2393" w:type="dxa"/>
          </w:tcPr>
          <w:p w:rsidR="008550CC" w:rsidRPr="00A5381B" w:rsidRDefault="00A5381B"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4,6</w:t>
            </w:r>
          </w:p>
        </w:tc>
      </w:tr>
    </w:tbl>
    <w:p w:rsidR="008550CC" w:rsidRDefault="008550CC" w:rsidP="008550CC">
      <w:pPr>
        <w:spacing w:after="120" w:line="240" w:lineRule="auto"/>
        <w:jc w:val="center"/>
        <w:rPr>
          <w:rFonts w:ascii="Bookman Old Style" w:hAnsi="Bookman Old Style"/>
          <w:spacing w:val="6"/>
          <w:szCs w:val="28"/>
          <w:shd w:val="clear" w:color="auto" w:fill="FFFFFF"/>
        </w:rPr>
      </w:pPr>
    </w:p>
    <w:p w:rsidR="00F954D9" w:rsidRPr="00FF65F1" w:rsidRDefault="00FF65F1" w:rsidP="00FF65F1">
      <w:pPr>
        <w:spacing w:after="120" w:line="240" w:lineRule="auto"/>
        <w:jc w:val="center"/>
        <w:rPr>
          <w:rFonts w:ascii="Bookman Old Style" w:hAnsi="Bookman Old Style"/>
          <w:b/>
          <w:spacing w:val="6"/>
          <w:szCs w:val="28"/>
          <w:shd w:val="clear" w:color="auto" w:fill="FFFFFF"/>
        </w:rPr>
      </w:pPr>
      <w:r w:rsidRPr="00FF65F1">
        <w:rPr>
          <w:rFonts w:ascii="Bookman Old Style" w:hAnsi="Bookman Old Style"/>
          <w:b/>
          <w:spacing w:val="6"/>
          <w:szCs w:val="28"/>
          <w:shd w:val="clear" w:color="auto" w:fill="FFFFFF"/>
        </w:rPr>
        <w:t>Замена дверных блоков на энергоэффективные</w:t>
      </w:r>
    </w:p>
    <w:p w:rsidR="00FF65F1" w:rsidRDefault="00FF65F1" w:rsidP="00FF65F1">
      <w:pPr>
        <w:spacing w:after="120" w:line="240" w:lineRule="auto"/>
        <w:ind w:firstLine="709"/>
        <w:jc w:val="both"/>
        <w:rPr>
          <w:rFonts w:ascii="Bookman Old Style" w:hAnsi="Bookman Old Style"/>
          <w:szCs w:val="28"/>
        </w:rPr>
      </w:pPr>
      <w:r w:rsidRPr="00B74477">
        <w:rPr>
          <w:rFonts w:ascii="Bookman Old Style" w:hAnsi="Bookman Old Style"/>
          <w:b/>
          <w:szCs w:val="28"/>
          <w:shd w:val="clear" w:color="auto" w:fill="FFFFFF"/>
        </w:rPr>
        <w:t>Цель мероприятия</w:t>
      </w:r>
      <w:r>
        <w:rPr>
          <w:rFonts w:ascii="Bookman Old Style" w:hAnsi="Bookman Old Style"/>
          <w:szCs w:val="28"/>
          <w:shd w:val="clear" w:color="auto" w:fill="FFFFFF"/>
        </w:rPr>
        <w:t xml:space="preserve">: Выполнение требований Федерального закона </w:t>
      </w:r>
      <w:r w:rsidRPr="00115B84">
        <w:rPr>
          <w:rFonts w:ascii="Bookman Old Style" w:hAnsi="Bookman Old Style"/>
          <w:szCs w:val="28"/>
        </w:rPr>
        <w:t>от 23.11.2009 №261-ФЗ «Об энергосбережении и о повышении энергетической эффективности и о внесении изменений в отдельные законодательные акты РФ»</w:t>
      </w:r>
      <w:r>
        <w:rPr>
          <w:rFonts w:ascii="Bookman Old Style" w:hAnsi="Bookman Old Style"/>
          <w:szCs w:val="28"/>
        </w:rPr>
        <w:t xml:space="preserve">, снижение </w:t>
      </w:r>
      <w:r>
        <w:rPr>
          <w:rFonts w:ascii="Bookman Old Style" w:hAnsi="Bookman Old Style"/>
          <w:szCs w:val="28"/>
        </w:rPr>
        <w:lastRenderedPageBreak/>
        <w:t>потребления природного газа, уменьшение затрат на его закупку.</w:t>
      </w:r>
    </w:p>
    <w:p w:rsidR="00FF65F1" w:rsidRDefault="00FF65F1" w:rsidP="00FF65F1">
      <w:pPr>
        <w:spacing w:after="120" w:line="240" w:lineRule="auto"/>
        <w:ind w:firstLine="709"/>
        <w:jc w:val="both"/>
        <w:rPr>
          <w:rFonts w:ascii="Bookman Old Style" w:hAnsi="Bookman Old Style"/>
          <w:szCs w:val="28"/>
        </w:rPr>
      </w:pPr>
      <w:r w:rsidRPr="00A85DC0">
        <w:rPr>
          <w:rFonts w:ascii="Bookman Old Style" w:hAnsi="Bookman Old Style"/>
          <w:b/>
          <w:szCs w:val="28"/>
        </w:rPr>
        <w:t>Существующее положение</w:t>
      </w:r>
      <w:r>
        <w:rPr>
          <w:rFonts w:ascii="Bookman Old Style" w:hAnsi="Bookman Old Style"/>
          <w:szCs w:val="28"/>
        </w:rPr>
        <w:t xml:space="preserve">: В здании администрации отопление организовано от бытового отопительного котла, работающего на природном газе. </w:t>
      </w:r>
    </w:p>
    <w:p w:rsidR="00FF65F1" w:rsidRDefault="00FF65F1" w:rsidP="00FF65F1">
      <w:pPr>
        <w:spacing w:after="120" w:line="240" w:lineRule="auto"/>
        <w:ind w:firstLine="709"/>
        <w:jc w:val="both"/>
        <w:rPr>
          <w:rFonts w:ascii="Bookman Old Style" w:hAnsi="Bookman Old Style"/>
          <w:szCs w:val="28"/>
        </w:rPr>
      </w:pPr>
      <w:r>
        <w:rPr>
          <w:rFonts w:ascii="Bookman Old Style" w:hAnsi="Bookman Old Style"/>
          <w:szCs w:val="28"/>
        </w:rPr>
        <w:t>По статистическим данным, проведение данного мероприятия позволяет экономить до 2,5% от общего количества потребляемой тепловой энергии зданием администрации, в нашем случае природного газа. Для расчета экономического эффекта экономию тепловой энергии принимаем равную 2,5%.</w:t>
      </w:r>
    </w:p>
    <w:p w:rsidR="00FF65F1" w:rsidRPr="00C04FD6" w:rsidRDefault="00FF65F1" w:rsidP="00FF65F1">
      <w:pPr>
        <w:spacing w:after="120" w:line="240" w:lineRule="auto"/>
        <w:ind w:firstLine="709"/>
        <w:jc w:val="both"/>
        <w:rPr>
          <w:rFonts w:ascii="Bookman Old Style" w:hAnsi="Bookman Old Style"/>
          <w:szCs w:val="28"/>
          <w:shd w:val="clear" w:color="auto" w:fill="FFFFFF"/>
        </w:rPr>
      </w:pPr>
      <w:r w:rsidRPr="00C04FD6">
        <w:rPr>
          <w:rFonts w:ascii="Bookman Old Style" w:hAnsi="Bookman Old Style"/>
          <w:b/>
          <w:szCs w:val="28"/>
        </w:rPr>
        <w:t>Экономический эффект</w:t>
      </w:r>
      <w:r w:rsidRPr="00C04FD6">
        <w:rPr>
          <w:rFonts w:ascii="Bookman Old Style" w:hAnsi="Bookman Old Style"/>
          <w:szCs w:val="28"/>
        </w:rPr>
        <w:t xml:space="preserve">: Капитальные затраты на выполнение данного мероприятия </w:t>
      </w:r>
      <w:r w:rsidRPr="00C04FD6">
        <w:rPr>
          <w:rFonts w:ascii="Bookman Old Style" w:hAnsi="Bookman Old Style"/>
          <w:szCs w:val="28"/>
          <w:shd w:val="clear" w:color="auto" w:fill="FFFFFF"/>
        </w:rPr>
        <w:t>оцениваются в 25,0 тыс.руб.</w:t>
      </w:r>
    </w:p>
    <w:p w:rsidR="00FF65F1" w:rsidRPr="00C04FD6" w:rsidRDefault="00FF65F1" w:rsidP="00FF65F1">
      <w:pPr>
        <w:spacing w:after="120" w:line="240" w:lineRule="auto"/>
        <w:jc w:val="center"/>
        <w:rPr>
          <w:rFonts w:ascii="Bookman Old Style" w:hAnsi="Bookman Old Style"/>
          <w:szCs w:val="28"/>
          <w:shd w:val="clear" w:color="auto" w:fill="FFFFFF"/>
        </w:rPr>
      </w:pPr>
      <w:r w:rsidRPr="00C04FD6">
        <w:rPr>
          <w:rFonts w:ascii="Bookman Old Style" w:hAnsi="Bookman Old Style"/>
          <w:szCs w:val="28"/>
          <w:shd w:val="clear" w:color="auto" w:fill="FFFFFF"/>
          <w:lang w:val="en-US"/>
        </w:rPr>
        <w:t>I</w:t>
      </w:r>
      <w:r w:rsidRPr="00C04FD6">
        <w:rPr>
          <w:rFonts w:ascii="Bookman Old Style" w:hAnsi="Bookman Old Style"/>
          <w:szCs w:val="28"/>
          <w:shd w:val="clear" w:color="auto" w:fill="FFFFFF"/>
          <w:vertAlign w:val="subscript"/>
          <w:lang w:val="en-US"/>
        </w:rPr>
        <w:t>o</w:t>
      </w:r>
      <w:r w:rsidRPr="00C04FD6">
        <w:rPr>
          <w:rFonts w:ascii="Bookman Old Style" w:hAnsi="Bookman Old Style"/>
          <w:szCs w:val="28"/>
          <w:shd w:val="clear" w:color="auto" w:fill="FFFFFF"/>
        </w:rPr>
        <w:t xml:space="preserve"> = 25,0 тыс.руб.,</w:t>
      </w:r>
    </w:p>
    <w:p w:rsidR="00FF65F1" w:rsidRPr="00C04FD6" w:rsidRDefault="00FF65F1" w:rsidP="00FF65F1">
      <w:pPr>
        <w:spacing w:after="120" w:line="240" w:lineRule="auto"/>
        <w:ind w:firstLine="709"/>
        <w:jc w:val="both"/>
        <w:rPr>
          <w:rFonts w:ascii="Bookman Old Style" w:hAnsi="Bookman Old Style"/>
          <w:szCs w:val="28"/>
          <w:shd w:val="clear" w:color="auto" w:fill="FFFFFF"/>
        </w:rPr>
      </w:pPr>
      <w:r w:rsidRPr="00C04FD6">
        <w:rPr>
          <w:rFonts w:ascii="Bookman Old Style" w:hAnsi="Bookman Old Style"/>
          <w:szCs w:val="28"/>
          <w:shd w:val="clear" w:color="auto" w:fill="FFFFFF"/>
        </w:rPr>
        <w:t>Сокращение потребления природного газа составит:</w:t>
      </w:r>
    </w:p>
    <w:p w:rsidR="00C04FD6" w:rsidRPr="00C04FD6" w:rsidRDefault="00C04FD6" w:rsidP="00C04FD6">
      <w:pPr>
        <w:spacing w:after="120" w:line="240" w:lineRule="auto"/>
        <w:jc w:val="center"/>
        <w:rPr>
          <w:rFonts w:ascii="Bookman Old Style" w:hAnsi="Bookman Old Style"/>
          <w:szCs w:val="28"/>
          <w:shd w:val="clear" w:color="auto" w:fill="FFFFFF"/>
        </w:rPr>
      </w:pPr>
      <w:r w:rsidRPr="00C04FD6">
        <w:rPr>
          <w:rFonts w:ascii="Bookman Old Style" w:hAnsi="Bookman Old Style"/>
          <w:szCs w:val="28"/>
          <w:shd w:val="clear" w:color="auto" w:fill="FFFFFF"/>
        </w:rPr>
        <w:t>∆</w:t>
      </w:r>
      <w:r w:rsidRPr="00C04FD6">
        <w:rPr>
          <w:rFonts w:ascii="Bookman Old Style" w:hAnsi="Bookman Old Style"/>
          <w:szCs w:val="28"/>
          <w:shd w:val="clear" w:color="auto" w:fill="FFFFFF"/>
          <w:lang w:val="en-US"/>
        </w:rPr>
        <w:t>Q</w:t>
      </w:r>
      <w:r w:rsidRPr="00C04FD6">
        <w:rPr>
          <w:rFonts w:ascii="Bookman Old Style" w:hAnsi="Bookman Old Style"/>
          <w:szCs w:val="28"/>
          <w:shd w:val="clear" w:color="auto" w:fill="FFFFFF"/>
          <w:vertAlign w:val="subscript"/>
          <w:lang w:val="en-US"/>
        </w:rPr>
        <w:t>r</w:t>
      </w:r>
      <w:r w:rsidRPr="00C04FD6">
        <w:rPr>
          <w:rFonts w:ascii="Bookman Old Style" w:hAnsi="Bookman Old Style"/>
          <w:szCs w:val="28"/>
          <w:shd w:val="clear" w:color="auto" w:fill="FFFFFF"/>
        </w:rPr>
        <w:t xml:space="preserve"> = </w:t>
      </w:r>
      <w:r w:rsidRPr="00C04FD6">
        <w:rPr>
          <w:rFonts w:ascii="Bookman Old Style" w:hAnsi="Bookman Old Style"/>
          <w:szCs w:val="28"/>
          <w:shd w:val="clear" w:color="auto" w:fill="FFFFFF"/>
          <w:lang w:val="en-US"/>
        </w:rPr>
        <w:t>Q</w:t>
      </w:r>
      <w:r w:rsidRPr="00C04FD6">
        <w:rPr>
          <w:rFonts w:ascii="Bookman Old Style" w:hAnsi="Bookman Old Style"/>
          <w:szCs w:val="28"/>
          <w:shd w:val="clear" w:color="auto" w:fill="FFFFFF"/>
          <w:vertAlign w:val="subscript"/>
        </w:rPr>
        <w:t>общ</w:t>
      </w:r>
      <w:r w:rsidRPr="00C04FD6">
        <w:rPr>
          <w:rFonts w:ascii="Bookman Old Style" w:hAnsi="Bookman Old Style"/>
          <w:szCs w:val="28"/>
          <w:shd w:val="clear" w:color="auto" w:fill="FFFFFF"/>
        </w:rPr>
        <w:t xml:space="preserve"> х 2,5% = 6,1 х 2,5% = 0,1525 тыс.м.куб.</w:t>
      </w:r>
    </w:p>
    <w:p w:rsidR="00FF65F1" w:rsidRPr="00C04FD6" w:rsidRDefault="00FF65F1" w:rsidP="00FF65F1">
      <w:pPr>
        <w:spacing w:after="120" w:line="240" w:lineRule="auto"/>
        <w:ind w:firstLine="709"/>
        <w:jc w:val="both"/>
        <w:rPr>
          <w:rFonts w:ascii="Bookman Old Style" w:hAnsi="Bookman Old Style"/>
          <w:spacing w:val="6"/>
          <w:szCs w:val="28"/>
          <w:shd w:val="clear" w:color="auto" w:fill="FFFFFF"/>
        </w:rPr>
      </w:pPr>
      <w:r w:rsidRPr="00C04FD6">
        <w:rPr>
          <w:rFonts w:ascii="Bookman Old Style" w:hAnsi="Bookman Old Style"/>
          <w:spacing w:val="6"/>
          <w:szCs w:val="28"/>
          <w:shd w:val="clear" w:color="auto" w:fill="FFFFFF"/>
        </w:rPr>
        <w:t xml:space="preserve">При этом экономия финансовых средств при стоимости 1 тыс.м.куб. = </w:t>
      </w:r>
      <w:r w:rsidR="00C04FD6" w:rsidRPr="00C04FD6">
        <w:rPr>
          <w:rFonts w:ascii="Bookman Old Style" w:hAnsi="Bookman Old Style"/>
          <w:spacing w:val="6"/>
          <w:szCs w:val="28"/>
          <w:shd w:val="clear" w:color="auto" w:fill="FFFFFF"/>
        </w:rPr>
        <w:t>8</w:t>
      </w:r>
      <w:r w:rsidRPr="00C04FD6">
        <w:rPr>
          <w:rFonts w:ascii="Bookman Old Style" w:hAnsi="Bookman Old Style"/>
          <w:spacing w:val="6"/>
          <w:szCs w:val="28"/>
          <w:shd w:val="clear" w:color="auto" w:fill="FFFFFF"/>
        </w:rPr>
        <w:t>,5</w:t>
      </w:r>
      <w:r w:rsidR="00C04FD6" w:rsidRPr="00C04FD6">
        <w:rPr>
          <w:rFonts w:ascii="Bookman Old Style" w:hAnsi="Bookman Old Style"/>
          <w:spacing w:val="6"/>
          <w:szCs w:val="28"/>
          <w:shd w:val="clear" w:color="auto" w:fill="FFFFFF"/>
        </w:rPr>
        <w:t>7</w:t>
      </w:r>
      <w:r w:rsidRPr="00C04FD6">
        <w:rPr>
          <w:rFonts w:ascii="Bookman Old Style" w:hAnsi="Bookman Old Style"/>
          <w:spacing w:val="6"/>
          <w:szCs w:val="28"/>
          <w:shd w:val="clear" w:color="auto" w:fill="FFFFFF"/>
        </w:rPr>
        <w:t xml:space="preserve"> тыс. рублей (в ценах 2023 года) составит:</w:t>
      </w:r>
    </w:p>
    <w:p w:rsidR="00FF65F1" w:rsidRPr="00C04FD6" w:rsidRDefault="00FF65F1" w:rsidP="00FF65F1">
      <w:pPr>
        <w:spacing w:after="120" w:line="240" w:lineRule="auto"/>
        <w:jc w:val="center"/>
        <w:rPr>
          <w:rFonts w:ascii="Bookman Old Style" w:hAnsi="Bookman Old Style"/>
          <w:spacing w:val="6"/>
          <w:szCs w:val="28"/>
          <w:shd w:val="clear" w:color="auto" w:fill="FFFFFF"/>
        </w:rPr>
      </w:pPr>
      <w:r w:rsidRPr="00C04FD6">
        <w:rPr>
          <w:rFonts w:ascii="Bookman Old Style" w:hAnsi="Bookman Old Style"/>
          <w:spacing w:val="6"/>
          <w:szCs w:val="28"/>
          <w:shd w:val="clear" w:color="auto" w:fill="FFFFFF"/>
        </w:rPr>
        <w:t>В</w:t>
      </w:r>
      <w:r w:rsidRPr="00C04FD6">
        <w:rPr>
          <w:rFonts w:ascii="Bookman Old Style" w:hAnsi="Bookman Old Style"/>
          <w:spacing w:val="6"/>
          <w:szCs w:val="28"/>
          <w:shd w:val="clear" w:color="auto" w:fill="FFFFFF"/>
          <w:vertAlign w:val="subscript"/>
        </w:rPr>
        <w:t>год</w:t>
      </w:r>
      <w:r w:rsidRPr="00C04FD6">
        <w:rPr>
          <w:rFonts w:ascii="Bookman Old Style" w:hAnsi="Bookman Old Style"/>
          <w:spacing w:val="6"/>
          <w:szCs w:val="28"/>
          <w:shd w:val="clear" w:color="auto" w:fill="FFFFFF"/>
        </w:rPr>
        <w:t xml:space="preserve"> = 0,15</w:t>
      </w:r>
      <w:r w:rsidR="00C04FD6" w:rsidRPr="00C04FD6">
        <w:rPr>
          <w:rFonts w:ascii="Bookman Old Style" w:hAnsi="Bookman Old Style"/>
          <w:spacing w:val="6"/>
          <w:szCs w:val="28"/>
          <w:shd w:val="clear" w:color="auto" w:fill="FFFFFF"/>
        </w:rPr>
        <w:t>25 х 8,57</w:t>
      </w:r>
      <w:r w:rsidRPr="00C04FD6">
        <w:rPr>
          <w:rFonts w:ascii="Bookman Old Style" w:hAnsi="Bookman Old Style"/>
          <w:spacing w:val="6"/>
          <w:szCs w:val="28"/>
          <w:shd w:val="clear" w:color="auto" w:fill="FFFFFF"/>
        </w:rPr>
        <w:t xml:space="preserve"> = </w:t>
      </w:r>
      <w:r w:rsidR="00C04FD6" w:rsidRPr="00C04FD6">
        <w:rPr>
          <w:rFonts w:ascii="Bookman Old Style" w:hAnsi="Bookman Old Style"/>
          <w:spacing w:val="6"/>
          <w:szCs w:val="28"/>
          <w:shd w:val="clear" w:color="auto" w:fill="FFFFFF"/>
        </w:rPr>
        <w:t>1,31</w:t>
      </w:r>
      <w:r w:rsidRPr="00C04FD6">
        <w:rPr>
          <w:rFonts w:ascii="Bookman Old Style" w:hAnsi="Bookman Old Style"/>
          <w:spacing w:val="6"/>
          <w:szCs w:val="28"/>
          <w:shd w:val="clear" w:color="auto" w:fill="FFFFFF"/>
        </w:rPr>
        <w:t xml:space="preserve"> тыс.руб.</w:t>
      </w:r>
    </w:p>
    <w:p w:rsidR="00FF65F1" w:rsidRPr="00C04FD6" w:rsidRDefault="00FF65F1" w:rsidP="00FF65F1">
      <w:pPr>
        <w:spacing w:after="120" w:line="240" w:lineRule="auto"/>
        <w:ind w:firstLine="709"/>
        <w:jc w:val="both"/>
        <w:rPr>
          <w:rFonts w:ascii="Bookman Old Style" w:hAnsi="Bookman Old Style"/>
          <w:spacing w:val="6"/>
          <w:szCs w:val="28"/>
          <w:shd w:val="clear" w:color="auto" w:fill="FFFFFF"/>
        </w:rPr>
      </w:pPr>
      <w:r w:rsidRPr="00C04FD6">
        <w:rPr>
          <w:rFonts w:ascii="Bookman Old Style" w:hAnsi="Bookman Old Style"/>
          <w:spacing w:val="6"/>
          <w:szCs w:val="28"/>
          <w:shd w:val="clear" w:color="auto" w:fill="FFFFFF"/>
        </w:rPr>
        <w:t>Срок окупаемости мероприятия:</w:t>
      </w:r>
    </w:p>
    <w:p w:rsidR="00FF65F1" w:rsidRPr="00C04FD6" w:rsidRDefault="00FF65F1" w:rsidP="00FF65F1">
      <w:pPr>
        <w:spacing w:after="120" w:line="240" w:lineRule="auto"/>
        <w:jc w:val="center"/>
        <w:rPr>
          <w:rFonts w:ascii="Bookman Old Style" w:hAnsi="Bookman Old Style"/>
          <w:spacing w:val="6"/>
          <w:szCs w:val="28"/>
          <w:shd w:val="clear" w:color="auto" w:fill="FFFFFF"/>
        </w:rPr>
      </w:pPr>
      <w:r w:rsidRPr="00C04FD6">
        <w:rPr>
          <w:rFonts w:ascii="Bookman Old Style" w:hAnsi="Bookman Old Style"/>
          <w:spacing w:val="6"/>
          <w:szCs w:val="28"/>
          <w:shd w:val="clear" w:color="auto" w:fill="FFFFFF"/>
        </w:rPr>
        <w:t xml:space="preserve">РВ = </w:t>
      </w:r>
      <w:r w:rsidRPr="00C04FD6">
        <w:rPr>
          <w:rFonts w:ascii="Bookman Old Style" w:hAnsi="Bookman Old Style"/>
          <w:szCs w:val="28"/>
          <w:shd w:val="clear" w:color="auto" w:fill="FFFFFF"/>
          <w:lang w:val="en-US"/>
        </w:rPr>
        <w:t>I</w:t>
      </w:r>
      <w:r w:rsidRPr="00C04FD6">
        <w:rPr>
          <w:rFonts w:ascii="Bookman Old Style" w:hAnsi="Bookman Old Style"/>
          <w:szCs w:val="28"/>
          <w:shd w:val="clear" w:color="auto" w:fill="FFFFFF"/>
          <w:vertAlign w:val="subscript"/>
          <w:lang w:val="en-US"/>
        </w:rPr>
        <w:t>o</w:t>
      </w:r>
      <w:r w:rsidRPr="00C04FD6">
        <w:rPr>
          <w:rFonts w:ascii="Bookman Old Style" w:hAnsi="Bookman Old Style"/>
          <w:szCs w:val="28"/>
          <w:shd w:val="clear" w:color="auto" w:fill="FFFFFF"/>
          <w:vertAlign w:val="subscript"/>
        </w:rPr>
        <w:t xml:space="preserve"> / </w:t>
      </w:r>
      <w:r w:rsidRPr="00C04FD6">
        <w:rPr>
          <w:rFonts w:ascii="Bookman Old Style" w:hAnsi="Bookman Old Style"/>
          <w:spacing w:val="6"/>
          <w:szCs w:val="28"/>
          <w:shd w:val="clear" w:color="auto" w:fill="FFFFFF"/>
        </w:rPr>
        <w:t>В</w:t>
      </w:r>
      <w:r w:rsidRPr="00C04FD6">
        <w:rPr>
          <w:rFonts w:ascii="Bookman Old Style" w:hAnsi="Bookman Old Style"/>
          <w:spacing w:val="6"/>
          <w:szCs w:val="28"/>
          <w:shd w:val="clear" w:color="auto" w:fill="FFFFFF"/>
          <w:vertAlign w:val="subscript"/>
        </w:rPr>
        <w:t>год</w:t>
      </w:r>
      <w:r w:rsidRPr="00C04FD6">
        <w:rPr>
          <w:rFonts w:ascii="Bookman Old Style" w:hAnsi="Bookman Old Style"/>
          <w:spacing w:val="6"/>
          <w:szCs w:val="28"/>
          <w:shd w:val="clear" w:color="auto" w:fill="FFFFFF"/>
        </w:rPr>
        <w:t xml:space="preserve"> = 25,0 / 1,</w:t>
      </w:r>
      <w:r w:rsidR="00C04FD6" w:rsidRPr="00C04FD6">
        <w:rPr>
          <w:rFonts w:ascii="Bookman Old Style" w:hAnsi="Bookman Old Style"/>
          <w:spacing w:val="6"/>
          <w:szCs w:val="28"/>
          <w:shd w:val="clear" w:color="auto" w:fill="FFFFFF"/>
        </w:rPr>
        <w:t>31</w:t>
      </w:r>
      <w:r w:rsidRPr="00C04FD6">
        <w:rPr>
          <w:rFonts w:ascii="Bookman Old Style" w:hAnsi="Bookman Old Style"/>
          <w:spacing w:val="6"/>
          <w:szCs w:val="28"/>
          <w:shd w:val="clear" w:color="auto" w:fill="FFFFFF"/>
        </w:rPr>
        <w:t xml:space="preserve"> = 1</w:t>
      </w:r>
      <w:r w:rsidR="00C04FD6" w:rsidRPr="00C04FD6">
        <w:rPr>
          <w:rFonts w:ascii="Bookman Old Style" w:hAnsi="Bookman Old Style"/>
          <w:spacing w:val="6"/>
          <w:szCs w:val="28"/>
          <w:shd w:val="clear" w:color="auto" w:fill="FFFFFF"/>
        </w:rPr>
        <w:t>9</w:t>
      </w:r>
      <w:r w:rsidRPr="00C04FD6">
        <w:rPr>
          <w:rFonts w:ascii="Bookman Old Style" w:hAnsi="Bookman Old Style"/>
          <w:spacing w:val="6"/>
          <w:szCs w:val="28"/>
          <w:shd w:val="clear" w:color="auto" w:fill="FFFFFF"/>
        </w:rPr>
        <w:t>,1 года.</w:t>
      </w:r>
    </w:p>
    <w:p w:rsidR="00FF65F1" w:rsidRPr="00C04FD6" w:rsidRDefault="00FF65F1" w:rsidP="00FF65F1">
      <w:pPr>
        <w:spacing w:after="120" w:line="240" w:lineRule="auto"/>
        <w:jc w:val="center"/>
        <w:rPr>
          <w:rFonts w:ascii="Bookman Old Style" w:hAnsi="Bookman Old Style"/>
          <w:b/>
          <w:spacing w:val="6"/>
          <w:szCs w:val="28"/>
          <w:shd w:val="clear" w:color="auto" w:fill="FFFFFF"/>
        </w:rPr>
      </w:pPr>
      <w:r w:rsidRPr="00C04FD6">
        <w:rPr>
          <w:rFonts w:ascii="Bookman Old Style" w:hAnsi="Bookman Old Style"/>
          <w:b/>
          <w:spacing w:val="6"/>
          <w:szCs w:val="28"/>
          <w:shd w:val="clear" w:color="auto" w:fill="FFFFFF"/>
        </w:rPr>
        <w:t>Итоговые результаты проекта</w:t>
      </w:r>
    </w:p>
    <w:tbl>
      <w:tblPr>
        <w:tblStyle w:val="a9"/>
        <w:tblW w:w="0" w:type="auto"/>
        <w:tblLook w:val="04A0"/>
      </w:tblPr>
      <w:tblGrid>
        <w:gridCol w:w="2392"/>
        <w:gridCol w:w="2392"/>
        <w:gridCol w:w="2393"/>
        <w:gridCol w:w="2393"/>
      </w:tblGrid>
      <w:tr w:rsidR="00FF65F1" w:rsidRPr="00C04FD6" w:rsidTr="00723499">
        <w:tc>
          <w:tcPr>
            <w:tcW w:w="2392"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Сокращение потребления природного газа, м.куб.</w:t>
            </w:r>
          </w:p>
        </w:tc>
        <w:tc>
          <w:tcPr>
            <w:tcW w:w="2392"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Экономия денежных средств, тыс.руб./год</w:t>
            </w:r>
          </w:p>
        </w:tc>
        <w:tc>
          <w:tcPr>
            <w:tcW w:w="2393"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Капитальные затраты,     тыс.руб.</w:t>
            </w:r>
          </w:p>
        </w:tc>
        <w:tc>
          <w:tcPr>
            <w:tcW w:w="2393"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Срок окупаемости, год</w:t>
            </w:r>
          </w:p>
        </w:tc>
      </w:tr>
      <w:tr w:rsidR="00FF65F1" w:rsidRPr="00C04FD6" w:rsidTr="00723499">
        <w:tc>
          <w:tcPr>
            <w:tcW w:w="2392"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0,15</w:t>
            </w:r>
            <w:r w:rsidR="00C04FD6" w:rsidRPr="00C04FD6">
              <w:rPr>
                <w:rFonts w:ascii="Bookman Old Style" w:hAnsi="Bookman Old Style"/>
                <w:spacing w:val="6"/>
                <w:sz w:val="20"/>
                <w:szCs w:val="20"/>
                <w:shd w:val="clear" w:color="auto" w:fill="FFFFFF"/>
              </w:rPr>
              <w:t>25</w:t>
            </w:r>
          </w:p>
        </w:tc>
        <w:tc>
          <w:tcPr>
            <w:tcW w:w="2392"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1,</w:t>
            </w:r>
            <w:r w:rsidR="00C04FD6" w:rsidRPr="00C04FD6">
              <w:rPr>
                <w:rFonts w:ascii="Bookman Old Style" w:hAnsi="Bookman Old Style"/>
                <w:spacing w:val="6"/>
                <w:sz w:val="20"/>
                <w:szCs w:val="20"/>
                <w:shd w:val="clear" w:color="auto" w:fill="FFFFFF"/>
              </w:rPr>
              <w:t>31</w:t>
            </w:r>
          </w:p>
        </w:tc>
        <w:tc>
          <w:tcPr>
            <w:tcW w:w="2393" w:type="dxa"/>
          </w:tcPr>
          <w:p w:rsidR="00FF65F1" w:rsidRPr="00C04FD6" w:rsidRDefault="00FF65F1"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25,0</w:t>
            </w:r>
          </w:p>
        </w:tc>
        <w:tc>
          <w:tcPr>
            <w:tcW w:w="2393" w:type="dxa"/>
          </w:tcPr>
          <w:p w:rsidR="00FF65F1" w:rsidRPr="00C04FD6" w:rsidRDefault="00C04FD6" w:rsidP="00723499">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19</w:t>
            </w:r>
            <w:r w:rsidR="00FF65F1" w:rsidRPr="00C04FD6">
              <w:rPr>
                <w:rFonts w:ascii="Bookman Old Style" w:hAnsi="Bookman Old Style"/>
                <w:spacing w:val="6"/>
                <w:sz w:val="20"/>
                <w:szCs w:val="20"/>
                <w:shd w:val="clear" w:color="auto" w:fill="FFFFFF"/>
              </w:rPr>
              <w:t>,1</w:t>
            </w:r>
          </w:p>
        </w:tc>
      </w:tr>
    </w:tbl>
    <w:p w:rsidR="00FF65F1" w:rsidRDefault="00FF65F1">
      <w:pPr>
        <w:rPr>
          <w:rFonts w:ascii="Bookman Old Style" w:hAnsi="Bookman Old Style"/>
          <w:spacing w:val="6"/>
          <w:szCs w:val="28"/>
          <w:shd w:val="clear" w:color="auto" w:fill="FFFFFF"/>
        </w:rPr>
      </w:pPr>
      <w:r>
        <w:rPr>
          <w:rFonts w:ascii="Bookman Old Style" w:hAnsi="Bookman Old Style"/>
          <w:spacing w:val="6"/>
          <w:szCs w:val="28"/>
          <w:shd w:val="clear" w:color="auto" w:fill="FFFFFF"/>
        </w:rPr>
        <w:br w:type="page"/>
      </w:r>
    </w:p>
    <w:p w:rsidR="00FF65F1" w:rsidRPr="00FF65F1" w:rsidRDefault="00FF65F1" w:rsidP="00FF65F1">
      <w:pPr>
        <w:spacing w:after="120" w:line="240" w:lineRule="auto"/>
        <w:jc w:val="center"/>
        <w:rPr>
          <w:rFonts w:ascii="Bookman Old Style" w:hAnsi="Bookman Old Style"/>
          <w:b/>
          <w:spacing w:val="6"/>
          <w:szCs w:val="28"/>
          <w:shd w:val="clear" w:color="auto" w:fill="FFFFFF"/>
        </w:rPr>
      </w:pPr>
      <w:r>
        <w:rPr>
          <w:rFonts w:ascii="Bookman Old Style" w:hAnsi="Bookman Old Style"/>
          <w:b/>
          <w:spacing w:val="6"/>
          <w:szCs w:val="28"/>
          <w:shd w:val="clear" w:color="auto" w:fill="FFFFFF"/>
        </w:rPr>
        <w:lastRenderedPageBreak/>
        <w:t>П</w:t>
      </w:r>
      <w:r w:rsidRPr="00FF65F1">
        <w:rPr>
          <w:rFonts w:ascii="Bookman Old Style" w:hAnsi="Bookman Old Style"/>
          <w:b/>
          <w:spacing w:val="6"/>
          <w:szCs w:val="28"/>
          <w:shd w:val="clear" w:color="auto" w:fill="FFFFFF"/>
        </w:rPr>
        <w:t>еречень мероприятий по энергосбережению</w:t>
      </w:r>
    </w:p>
    <w:tbl>
      <w:tblPr>
        <w:tblStyle w:val="a9"/>
        <w:tblW w:w="0" w:type="auto"/>
        <w:tblLook w:val="04A0"/>
      </w:tblPr>
      <w:tblGrid>
        <w:gridCol w:w="614"/>
        <w:gridCol w:w="3476"/>
        <w:gridCol w:w="1334"/>
        <w:gridCol w:w="1255"/>
        <w:gridCol w:w="1243"/>
        <w:gridCol w:w="1648"/>
      </w:tblGrid>
      <w:tr w:rsidR="00FF65F1" w:rsidRPr="00FF65F1" w:rsidTr="00723499">
        <w:tc>
          <w:tcPr>
            <w:tcW w:w="534" w:type="dxa"/>
            <w:vMerge w:val="restart"/>
          </w:tcPr>
          <w:p w:rsidR="00FF65F1" w:rsidRPr="00FF65F1" w:rsidRDefault="00FF65F1"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 п/п</w:t>
            </w:r>
          </w:p>
        </w:tc>
        <w:tc>
          <w:tcPr>
            <w:tcW w:w="3969" w:type="dxa"/>
            <w:vMerge w:val="restart"/>
          </w:tcPr>
          <w:p w:rsidR="00FF65F1" w:rsidRPr="00FF65F1" w:rsidRDefault="00FF65F1"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Наименование мероприятия</w:t>
            </w:r>
          </w:p>
        </w:tc>
        <w:tc>
          <w:tcPr>
            <w:tcW w:w="2533" w:type="dxa"/>
            <w:gridSpan w:val="2"/>
          </w:tcPr>
          <w:p w:rsidR="00FF65F1" w:rsidRPr="00FF65F1" w:rsidRDefault="00FF65F1"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Экономия</w:t>
            </w:r>
          </w:p>
        </w:tc>
        <w:tc>
          <w:tcPr>
            <w:tcW w:w="1267" w:type="dxa"/>
            <w:vMerge w:val="restart"/>
          </w:tcPr>
          <w:p w:rsidR="00FF65F1" w:rsidRPr="00FF65F1" w:rsidRDefault="00FF65F1"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Затраты, тыс.руб.</w:t>
            </w:r>
          </w:p>
        </w:tc>
        <w:tc>
          <w:tcPr>
            <w:tcW w:w="1267" w:type="dxa"/>
            <w:vMerge w:val="restart"/>
          </w:tcPr>
          <w:p w:rsidR="00FF65F1" w:rsidRPr="00FF65F1" w:rsidRDefault="0015562D"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Срок окупаемости, лет</w:t>
            </w:r>
          </w:p>
        </w:tc>
      </w:tr>
      <w:tr w:rsidR="00FF65F1" w:rsidRPr="00FF65F1" w:rsidTr="00FF65F1">
        <w:tc>
          <w:tcPr>
            <w:tcW w:w="534" w:type="dxa"/>
            <w:vMerge/>
          </w:tcPr>
          <w:p w:rsidR="00FF65F1" w:rsidRPr="00FF65F1" w:rsidRDefault="00FF65F1" w:rsidP="00FF65F1">
            <w:pPr>
              <w:spacing w:after="120"/>
              <w:jc w:val="center"/>
              <w:rPr>
                <w:rFonts w:ascii="Bookman Old Style" w:hAnsi="Bookman Old Style"/>
                <w:spacing w:val="6"/>
                <w:sz w:val="20"/>
                <w:szCs w:val="20"/>
                <w:shd w:val="clear" w:color="auto" w:fill="FFFFFF"/>
              </w:rPr>
            </w:pPr>
          </w:p>
        </w:tc>
        <w:tc>
          <w:tcPr>
            <w:tcW w:w="3969" w:type="dxa"/>
            <w:vMerge/>
          </w:tcPr>
          <w:p w:rsidR="00FF65F1" w:rsidRPr="00FF65F1" w:rsidRDefault="00FF65F1" w:rsidP="00FF65F1">
            <w:pPr>
              <w:spacing w:after="120"/>
              <w:jc w:val="center"/>
              <w:rPr>
                <w:rFonts w:ascii="Bookman Old Style" w:hAnsi="Bookman Old Style"/>
                <w:spacing w:val="6"/>
                <w:sz w:val="20"/>
                <w:szCs w:val="20"/>
                <w:shd w:val="clear" w:color="auto" w:fill="FFFFFF"/>
              </w:rPr>
            </w:pPr>
          </w:p>
        </w:tc>
        <w:tc>
          <w:tcPr>
            <w:tcW w:w="1266" w:type="dxa"/>
          </w:tcPr>
          <w:p w:rsidR="00FF65F1" w:rsidRPr="00FF65F1" w:rsidRDefault="00FF65F1"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 xml:space="preserve">Натураль-ная, </w:t>
            </w:r>
            <w:r w:rsidR="0015562D">
              <w:rPr>
                <w:rFonts w:ascii="Bookman Old Style" w:hAnsi="Bookman Old Style"/>
                <w:spacing w:val="6"/>
                <w:sz w:val="20"/>
                <w:szCs w:val="20"/>
                <w:shd w:val="clear" w:color="auto" w:fill="FFFFFF"/>
              </w:rPr>
              <w:t>тыс.м</w:t>
            </w:r>
            <w:r>
              <w:rPr>
                <w:rFonts w:ascii="Bookman Old Style" w:hAnsi="Bookman Old Style"/>
                <w:spacing w:val="6"/>
                <w:sz w:val="20"/>
                <w:szCs w:val="20"/>
                <w:shd w:val="clear" w:color="auto" w:fill="FFFFFF"/>
              </w:rPr>
              <w:t>.</w:t>
            </w:r>
            <w:r w:rsidR="0015562D">
              <w:rPr>
                <w:rFonts w:ascii="Bookman Old Style" w:hAnsi="Bookman Old Style"/>
                <w:spacing w:val="6"/>
                <w:sz w:val="20"/>
                <w:szCs w:val="20"/>
                <w:shd w:val="clear" w:color="auto" w:fill="FFFFFF"/>
              </w:rPr>
              <w:t>куб.</w:t>
            </w:r>
          </w:p>
        </w:tc>
        <w:tc>
          <w:tcPr>
            <w:tcW w:w="1267" w:type="dxa"/>
          </w:tcPr>
          <w:p w:rsidR="00FF65F1" w:rsidRPr="00FF65F1" w:rsidRDefault="00FF65F1"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Финансо-вая, тыс.руб.</w:t>
            </w:r>
          </w:p>
        </w:tc>
        <w:tc>
          <w:tcPr>
            <w:tcW w:w="1267" w:type="dxa"/>
            <w:vMerge/>
          </w:tcPr>
          <w:p w:rsidR="00FF65F1" w:rsidRPr="00FF65F1" w:rsidRDefault="00FF65F1" w:rsidP="00FF65F1">
            <w:pPr>
              <w:spacing w:after="120"/>
              <w:jc w:val="center"/>
              <w:rPr>
                <w:rFonts w:ascii="Bookman Old Style" w:hAnsi="Bookman Old Style"/>
                <w:spacing w:val="6"/>
                <w:sz w:val="20"/>
                <w:szCs w:val="20"/>
                <w:shd w:val="clear" w:color="auto" w:fill="FFFFFF"/>
              </w:rPr>
            </w:pPr>
          </w:p>
        </w:tc>
        <w:tc>
          <w:tcPr>
            <w:tcW w:w="1267" w:type="dxa"/>
            <w:vMerge/>
          </w:tcPr>
          <w:p w:rsidR="00FF65F1" w:rsidRPr="00FF65F1" w:rsidRDefault="00FF65F1" w:rsidP="00FF65F1">
            <w:pPr>
              <w:spacing w:after="120"/>
              <w:jc w:val="center"/>
              <w:rPr>
                <w:rFonts w:ascii="Bookman Old Style" w:hAnsi="Bookman Old Style"/>
                <w:spacing w:val="6"/>
                <w:sz w:val="20"/>
                <w:szCs w:val="20"/>
                <w:shd w:val="clear" w:color="auto" w:fill="FFFFFF"/>
              </w:rPr>
            </w:pPr>
          </w:p>
        </w:tc>
      </w:tr>
      <w:tr w:rsidR="00FF65F1" w:rsidRPr="0015562D" w:rsidTr="00723499">
        <w:tc>
          <w:tcPr>
            <w:tcW w:w="9570" w:type="dxa"/>
            <w:gridSpan w:val="6"/>
          </w:tcPr>
          <w:p w:rsidR="00FF65F1" w:rsidRPr="0015562D" w:rsidRDefault="0015562D" w:rsidP="00FF65F1">
            <w:pPr>
              <w:spacing w:after="120"/>
              <w:jc w:val="center"/>
              <w:rPr>
                <w:rFonts w:ascii="Bookman Old Style" w:hAnsi="Bookman Old Style"/>
                <w:b/>
                <w:spacing w:val="6"/>
                <w:sz w:val="20"/>
                <w:szCs w:val="20"/>
                <w:shd w:val="clear" w:color="auto" w:fill="FFFFFF"/>
              </w:rPr>
            </w:pPr>
            <w:r w:rsidRPr="0015562D">
              <w:rPr>
                <w:rFonts w:ascii="Bookman Old Style" w:hAnsi="Bookman Old Style"/>
                <w:b/>
                <w:spacing w:val="6"/>
                <w:sz w:val="20"/>
                <w:szCs w:val="20"/>
                <w:shd w:val="clear" w:color="auto" w:fill="FFFFFF"/>
              </w:rPr>
              <w:t>Экономия природного газа</w:t>
            </w:r>
          </w:p>
        </w:tc>
      </w:tr>
      <w:tr w:rsidR="0015562D" w:rsidRPr="00FF65F1" w:rsidTr="00FF65F1">
        <w:tc>
          <w:tcPr>
            <w:tcW w:w="534" w:type="dxa"/>
          </w:tcPr>
          <w:p w:rsidR="00FF65F1" w:rsidRPr="00FF65F1" w:rsidRDefault="0015562D"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969" w:type="dxa"/>
          </w:tcPr>
          <w:p w:rsidR="00FF65F1" w:rsidRPr="00FC292A" w:rsidRDefault="0015562D" w:rsidP="00FF65F1">
            <w:pPr>
              <w:spacing w:after="120"/>
              <w:jc w:val="both"/>
              <w:rPr>
                <w:rFonts w:ascii="Bookman Old Style" w:hAnsi="Bookman Old Style"/>
                <w:spacing w:val="6"/>
                <w:sz w:val="20"/>
                <w:szCs w:val="20"/>
                <w:shd w:val="clear" w:color="auto" w:fill="FFFFFF"/>
              </w:rPr>
            </w:pPr>
            <w:r w:rsidRPr="00FC292A">
              <w:rPr>
                <w:rFonts w:ascii="Bookman Old Style" w:hAnsi="Bookman Old Style"/>
                <w:sz w:val="20"/>
                <w:szCs w:val="20"/>
                <w:shd w:val="clear" w:color="auto" w:fill="FFFFFF"/>
              </w:rPr>
              <w:t>Установка приборов учета теп-ловой энергии и теплоносителя (замена в котельной здания администрации счетчика газа в соответствии с ГОСТ 8.995-2021)</w:t>
            </w:r>
          </w:p>
        </w:tc>
        <w:tc>
          <w:tcPr>
            <w:tcW w:w="1266" w:type="dxa"/>
          </w:tcPr>
          <w:p w:rsidR="00FF65F1" w:rsidRPr="00FC292A" w:rsidRDefault="0015562D" w:rsidP="00FC292A">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0,9</w:t>
            </w:r>
            <w:r w:rsidR="00FC292A" w:rsidRPr="00FC292A">
              <w:rPr>
                <w:rFonts w:ascii="Bookman Old Style" w:hAnsi="Bookman Old Style"/>
                <w:spacing w:val="6"/>
                <w:sz w:val="20"/>
                <w:szCs w:val="20"/>
                <w:shd w:val="clear" w:color="auto" w:fill="FFFFFF"/>
              </w:rPr>
              <w:t>1</w:t>
            </w:r>
            <w:r w:rsidRPr="00FC292A">
              <w:rPr>
                <w:rFonts w:ascii="Bookman Old Style" w:hAnsi="Bookman Old Style"/>
                <w:spacing w:val="6"/>
                <w:sz w:val="20"/>
                <w:szCs w:val="20"/>
                <w:shd w:val="clear" w:color="auto" w:fill="FFFFFF"/>
              </w:rPr>
              <w:t>5</w:t>
            </w:r>
          </w:p>
        </w:tc>
        <w:tc>
          <w:tcPr>
            <w:tcW w:w="1267" w:type="dxa"/>
          </w:tcPr>
          <w:p w:rsidR="00FF65F1" w:rsidRPr="00FC292A" w:rsidRDefault="00FC292A" w:rsidP="00FF65F1">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7,84</w:t>
            </w:r>
          </w:p>
        </w:tc>
        <w:tc>
          <w:tcPr>
            <w:tcW w:w="1267" w:type="dxa"/>
          </w:tcPr>
          <w:p w:rsidR="00FF65F1" w:rsidRPr="00FC292A" w:rsidRDefault="00C04FD6"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r w:rsidR="0015562D" w:rsidRPr="00FC292A">
              <w:rPr>
                <w:rFonts w:ascii="Bookman Old Style" w:hAnsi="Bookman Old Style"/>
                <w:spacing w:val="6"/>
                <w:sz w:val="20"/>
                <w:szCs w:val="20"/>
                <w:shd w:val="clear" w:color="auto" w:fill="FFFFFF"/>
              </w:rPr>
              <w:t>5,0</w:t>
            </w:r>
          </w:p>
        </w:tc>
        <w:tc>
          <w:tcPr>
            <w:tcW w:w="1267" w:type="dxa"/>
          </w:tcPr>
          <w:p w:rsidR="00FF65F1" w:rsidRPr="00FC292A" w:rsidRDefault="0015562D" w:rsidP="00FF65F1">
            <w:pPr>
              <w:spacing w:after="120"/>
              <w:jc w:val="center"/>
              <w:rPr>
                <w:rFonts w:ascii="Bookman Old Style" w:hAnsi="Bookman Old Style"/>
                <w:spacing w:val="6"/>
                <w:sz w:val="20"/>
                <w:szCs w:val="20"/>
                <w:shd w:val="clear" w:color="auto" w:fill="FFFFFF"/>
              </w:rPr>
            </w:pPr>
            <w:r w:rsidRPr="00FC292A">
              <w:rPr>
                <w:rFonts w:ascii="Bookman Old Style" w:hAnsi="Bookman Old Style"/>
                <w:spacing w:val="6"/>
                <w:sz w:val="20"/>
                <w:szCs w:val="20"/>
                <w:shd w:val="clear" w:color="auto" w:fill="FFFFFF"/>
              </w:rPr>
              <w:t>1,7</w:t>
            </w:r>
          </w:p>
        </w:tc>
      </w:tr>
      <w:tr w:rsidR="0015562D" w:rsidRPr="00FF65F1" w:rsidTr="00FF65F1">
        <w:tc>
          <w:tcPr>
            <w:tcW w:w="534" w:type="dxa"/>
          </w:tcPr>
          <w:p w:rsidR="00FF65F1" w:rsidRPr="00FF65F1" w:rsidRDefault="0015562D"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3969" w:type="dxa"/>
          </w:tcPr>
          <w:p w:rsidR="00FF65F1" w:rsidRPr="0015562D" w:rsidRDefault="0015562D" w:rsidP="00FF65F1">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Установка теплоотражающих экранов (фольгированных) за приборами отоплениям</w:t>
            </w:r>
          </w:p>
        </w:tc>
        <w:tc>
          <w:tcPr>
            <w:tcW w:w="1266" w:type="dxa"/>
          </w:tcPr>
          <w:p w:rsidR="00FF65F1" w:rsidRPr="00A5381B" w:rsidRDefault="0015562D" w:rsidP="00FF65F1">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0,15</w:t>
            </w:r>
            <w:r w:rsidR="00A5381B" w:rsidRPr="00A5381B">
              <w:rPr>
                <w:rFonts w:ascii="Bookman Old Style" w:hAnsi="Bookman Old Style"/>
                <w:spacing w:val="6"/>
                <w:sz w:val="20"/>
                <w:szCs w:val="20"/>
                <w:shd w:val="clear" w:color="auto" w:fill="FFFFFF"/>
              </w:rPr>
              <w:t>25</w:t>
            </w:r>
          </w:p>
        </w:tc>
        <w:tc>
          <w:tcPr>
            <w:tcW w:w="1267" w:type="dxa"/>
          </w:tcPr>
          <w:p w:rsidR="00FF65F1" w:rsidRPr="00A5381B" w:rsidRDefault="00C04FD6" w:rsidP="00A5381B">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1,31</w:t>
            </w:r>
          </w:p>
        </w:tc>
        <w:tc>
          <w:tcPr>
            <w:tcW w:w="1267" w:type="dxa"/>
          </w:tcPr>
          <w:p w:rsidR="00FF65F1" w:rsidRPr="00A5381B" w:rsidRDefault="0015562D" w:rsidP="00FF65F1">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6,0</w:t>
            </w:r>
          </w:p>
        </w:tc>
        <w:tc>
          <w:tcPr>
            <w:tcW w:w="1267" w:type="dxa"/>
          </w:tcPr>
          <w:p w:rsidR="00FF65F1" w:rsidRPr="00A5381B" w:rsidRDefault="00C04FD6"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4,6</w:t>
            </w:r>
          </w:p>
        </w:tc>
      </w:tr>
      <w:tr w:rsidR="0015562D" w:rsidRPr="00FF65F1" w:rsidTr="00FF65F1">
        <w:tc>
          <w:tcPr>
            <w:tcW w:w="534" w:type="dxa"/>
          </w:tcPr>
          <w:p w:rsidR="00FF65F1" w:rsidRPr="00FF65F1" w:rsidRDefault="0015562D"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3969" w:type="dxa"/>
          </w:tcPr>
          <w:p w:rsidR="00FF65F1" w:rsidRPr="0015562D" w:rsidRDefault="0015562D" w:rsidP="00FF65F1">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Замена дверных блоков на энергоэффективные</w:t>
            </w:r>
          </w:p>
        </w:tc>
        <w:tc>
          <w:tcPr>
            <w:tcW w:w="1266" w:type="dxa"/>
          </w:tcPr>
          <w:p w:rsidR="00FF65F1" w:rsidRPr="00A5381B" w:rsidRDefault="0015562D" w:rsidP="00FF65F1">
            <w:pPr>
              <w:spacing w:after="120"/>
              <w:jc w:val="center"/>
              <w:rPr>
                <w:rFonts w:ascii="Bookman Old Style" w:hAnsi="Bookman Old Style"/>
                <w:spacing w:val="6"/>
                <w:sz w:val="20"/>
                <w:szCs w:val="20"/>
                <w:shd w:val="clear" w:color="auto" w:fill="FFFFFF"/>
              </w:rPr>
            </w:pPr>
            <w:r w:rsidRPr="00A5381B">
              <w:rPr>
                <w:rFonts w:ascii="Bookman Old Style" w:hAnsi="Bookman Old Style"/>
                <w:spacing w:val="6"/>
                <w:sz w:val="20"/>
                <w:szCs w:val="20"/>
                <w:shd w:val="clear" w:color="auto" w:fill="FFFFFF"/>
              </w:rPr>
              <w:t>0,15</w:t>
            </w:r>
            <w:r w:rsidR="00A5381B" w:rsidRPr="00A5381B">
              <w:rPr>
                <w:rFonts w:ascii="Bookman Old Style" w:hAnsi="Bookman Old Style"/>
                <w:spacing w:val="6"/>
                <w:sz w:val="20"/>
                <w:szCs w:val="20"/>
                <w:shd w:val="clear" w:color="auto" w:fill="FFFFFF"/>
              </w:rPr>
              <w:t>25</w:t>
            </w:r>
          </w:p>
        </w:tc>
        <w:tc>
          <w:tcPr>
            <w:tcW w:w="1267" w:type="dxa"/>
          </w:tcPr>
          <w:p w:rsidR="00FF65F1" w:rsidRPr="00A5381B" w:rsidRDefault="00C04FD6"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1,31</w:t>
            </w:r>
          </w:p>
        </w:tc>
        <w:tc>
          <w:tcPr>
            <w:tcW w:w="1267" w:type="dxa"/>
          </w:tcPr>
          <w:p w:rsidR="00FF65F1" w:rsidRPr="00C04FD6" w:rsidRDefault="0015562D" w:rsidP="00FF65F1">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25,0</w:t>
            </w:r>
          </w:p>
        </w:tc>
        <w:tc>
          <w:tcPr>
            <w:tcW w:w="1267" w:type="dxa"/>
          </w:tcPr>
          <w:p w:rsidR="00FF65F1" w:rsidRPr="00C04FD6" w:rsidRDefault="0015562D" w:rsidP="00C04FD6">
            <w:pPr>
              <w:spacing w:after="120"/>
              <w:jc w:val="center"/>
              <w:rPr>
                <w:rFonts w:ascii="Bookman Old Style" w:hAnsi="Bookman Old Style"/>
                <w:spacing w:val="6"/>
                <w:sz w:val="20"/>
                <w:szCs w:val="20"/>
                <w:shd w:val="clear" w:color="auto" w:fill="FFFFFF"/>
              </w:rPr>
            </w:pPr>
            <w:r w:rsidRPr="00C04FD6">
              <w:rPr>
                <w:rFonts w:ascii="Bookman Old Style" w:hAnsi="Bookman Old Style"/>
                <w:spacing w:val="6"/>
                <w:sz w:val="20"/>
                <w:szCs w:val="20"/>
                <w:shd w:val="clear" w:color="auto" w:fill="FFFFFF"/>
              </w:rPr>
              <w:t>1</w:t>
            </w:r>
            <w:r w:rsidR="00C04FD6" w:rsidRPr="00C04FD6">
              <w:rPr>
                <w:rFonts w:ascii="Bookman Old Style" w:hAnsi="Bookman Old Style"/>
                <w:spacing w:val="6"/>
                <w:sz w:val="20"/>
                <w:szCs w:val="20"/>
                <w:shd w:val="clear" w:color="auto" w:fill="FFFFFF"/>
              </w:rPr>
              <w:t>9</w:t>
            </w:r>
            <w:r w:rsidRPr="00C04FD6">
              <w:rPr>
                <w:rFonts w:ascii="Bookman Old Style" w:hAnsi="Bookman Old Style"/>
                <w:spacing w:val="6"/>
                <w:sz w:val="20"/>
                <w:szCs w:val="20"/>
                <w:shd w:val="clear" w:color="auto" w:fill="FFFFFF"/>
              </w:rPr>
              <w:t>,1</w:t>
            </w:r>
          </w:p>
        </w:tc>
      </w:tr>
      <w:tr w:rsidR="0015562D" w:rsidRPr="00C04FD6" w:rsidTr="00723499">
        <w:tc>
          <w:tcPr>
            <w:tcW w:w="4503" w:type="dxa"/>
            <w:gridSpan w:val="2"/>
          </w:tcPr>
          <w:p w:rsidR="00FF65F1" w:rsidRPr="00C04FD6" w:rsidRDefault="0015562D" w:rsidP="00723499">
            <w:pPr>
              <w:spacing w:after="120"/>
              <w:jc w:val="both"/>
              <w:rPr>
                <w:rFonts w:ascii="Bookman Old Style" w:hAnsi="Bookman Old Style"/>
                <w:b/>
                <w:spacing w:val="6"/>
                <w:sz w:val="20"/>
                <w:szCs w:val="20"/>
                <w:shd w:val="clear" w:color="auto" w:fill="FFFFFF"/>
              </w:rPr>
            </w:pPr>
            <w:r w:rsidRPr="00C04FD6">
              <w:rPr>
                <w:rFonts w:ascii="Bookman Old Style" w:hAnsi="Bookman Old Style"/>
                <w:b/>
                <w:spacing w:val="6"/>
                <w:sz w:val="20"/>
                <w:szCs w:val="20"/>
                <w:shd w:val="clear" w:color="auto" w:fill="FFFFFF"/>
              </w:rPr>
              <w:t>ИТОГ</w:t>
            </w:r>
            <w:r w:rsidR="00723499" w:rsidRPr="00C04FD6">
              <w:rPr>
                <w:rFonts w:ascii="Bookman Old Style" w:hAnsi="Bookman Old Style"/>
                <w:b/>
                <w:spacing w:val="6"/>
                <w:sz w:val="20"/>
                <w:szCs w:val="20"/>
                <w:shd w:val="clear" w:color="auto" w:fill="FFFFFF"/>
              </w:rPr>
              <w:t>И</w:t>
            </w:r>
            <w:r w:rsidRPr="00C04FD6">
              <w:rPr>
                <w:rFonts w:ascii="Bookman Old Style" w:hAnsi="Bookman Old Style"/>
                <w:b/>
                <w:spacing w:val="6"/>
                <w:sz w:val="20"/>
                <w:szCs w:val="20"/>
                <w:shd w:val="clear" w:color="auto" w:fill="FFFFFF"/>
              </w:rPr>
              <w:t xml:space="preserve"> энергосбережени</w:t>
            </w:r>
            <w:r w:rsidR="00723499" w:rsidRPr="00C04FD6">
              <w:rPr>
                <w:rFonts w:ascii="Bookman Old Style" w:hAnsi="Bookman Old Style"/>
                <w:b/>
                <w:spacing w:val="6"/>
                <w:sz w:val="20"/>
                <w:szCs w:val="20"/>
                <w:shd w:val="clear" w:color="auto" w:fill="FFFFFF"/>
              </w:rPr>
              <w:t>я</w:t>
            </w:r>
            <w:r w:rsidRPr="00C04FD6">
              <w:rPr>
                <w:rFonts w:ascii="Bookman Old Style" w:hAnsi="Bookman Old Style"/>
                <w:b/>
                <w:spacing w:val="6"/>
                <w:sz w:val="20"/>
                <w:szCs w:val="20"/>
                <w:shd w:val="clear" w:color="auto" w:fill="FFFFFF"/>
              </w:rPr>
              <w:t>:</w:t>
            </w:r>
          </w:p>
        </w:tc>
        <w:tc>
          <w:tcPr>
            <w:tcW w:w="1266" w:type="dxa"/>
          </w:tcPr>
          <w:p w:rsidR="00FF65F1" w:rsidRPr="00C04FD6" w:rsidRDefault="00FF65F1" w:rsidP="00FF65F1">
            <w:pPr>
              <w:spacing w:after="120"/>
              <w:jc w:val="center"/>
              <w:rPr>
                <w:rFonts w:ascii="Bookman Old Style" w:hAnsi="Bookman Old Style"/>
                <w:b/>
                <w:spacing w:val="6"/>
                <w:sz w:val="20"/>
                <w:szCs w:val="20"/>
                <w:shd w:val="clear" w:color="auto" w:fill="FFFFFF"/>
              </w:rPr>
            </w:pPr>
          </w:p>
        </w:tc>
        <w:tc>
          <w:tcPr>
            <w:tcW w:w="1267" w:type="dxa"/>
          </w:tcPr>
          <w:p w:rsidR="00FF65F1" w:rsidRPr="00C04FD6" w:rsidRDefault="00C04FD6" w:rsidP="00FF65F1">
            <w:pPr>
              <w:spacing w:after="120"/>
              <w:jc w:val="center"/>
              <w:rPr>
                <w:rFonts w:ascii="Bookman Old Style" w:hAnsi="Bookman Old Style"/>
                <w:b/>
                <w:spacing w:val="6"/>
                <w:sz w:val="20"/>
                <w:szCs w:val="20"/>
                <w:shd w:val="clear" w:color="auto" w:fill="FFFFFF"/>
              </w:rPr>
            </w:pPr>
            <w:r w:rsidRPr="00C04FD6">
              <w:rPr>
                <w:rFonts w:ascii="Bookman Old Style" w:hAnsi="Bookman Old Style"/>
                <w:b/>
                <w:spacing w:val="6"/>
                <w:sz w:val="20"/>
                <w:szCs w:val="20"/>
                <w:shd w:val="clear" w:color="auto" w:fill="FFFFFF"/>
              </w:rPr>
              <w:t>10,46</w:t>
            </w:r>
          </w:p>
        </w:tc>
        <w:tc>
          <w:tcPr>
            <w:tcW w:w="1267" w:type="dxa"/>
          </w:tcPr>
          <w:p w:rsidR="00FF65F1" w:rsidRPr="00C04FD6" w:rsidRDefault="00C04FD6" w:rsidP="00FF65F1">
            <w:pPr>
              <w:spacing w:after="120"/>
              <w:jc w:val="center"/>
              <w:rPr>
                <w:rFonts w:ascii="Bookman Old Style" w:hAnsi="Bookman Old Style"/>
                <w:b/>
                <w:spacing w:val="6"/>
                <w:sz w:val="20"/>
                <w:szCs w:val="20"/>
                <w:shd w:val="clear" w:color="auto" w:fill="FFFFFF"/>
              </w:rPr>
            </w:pPr>
            <w:r>
              <w:rPr>
                <w:rFonts w:ascii="Bookman Old Style" w:hAnsi="Bookman Old Style"/>
                <w:b/>
                <w:spacing w:val="6"/>
                <w:sz w:val="20"/>
                <w:szCs w:val="20"/>
                <w:shd w:val="clear" w:color="auto" w:fill="FFFFFF"/>
              </w:rPr>
              <w:t>5</w:t>
            </w:r>
            <w:r w:rsidR="0015562D" w:rsidRPr="00C04FD6">
              <w:rPr>
                <w:rFonts w:ascii="Bookman Old Style" w:hAnsi="Bookman Old Style"/>
                <w:b/>
                <w:spacing w:val="6"/>
                <w:sz w:val="20"/>
                <w:szCs w:val="20"/>
                <w:shd w:val="clear" w:color="auto" w:fill="FFFFFF"/>
              </w:rPr>
              <w:t>6,0</w:t>
            </w:r>
          </w:p>
        </w:tc>
        <w:tc>
          <w:tcPr>
            <w:tcW w:w="1267" w:type="dxa"/>
          </w:tcPr>
          <w:p w:rsidR="00FF65F1" w:rsidRPr="00C04FD6" w:rsidRDefault="00FF65F1" w:rsidP="00FF65F1">
            <w:pPr>
              <w:spacing w:after="120"/>
              <w:jc w:val="center"/>
              <w:rPr>
                <w:rFonts w:ascii="Bookman Old Style" w:hAnsi="Bookman Old Style"/>
                <w:b/>
                <w:spacing w:val="6"/>
                <w:sz w:val="20"/>
                <w:szCs w:val="20"/>
                <w:shd w:val="clear" w:color="auto" w:fill="FFFFFF"/>
              </w:rPr>
            </w:pPr>
          </w:p>
        </w:tc>
      </w:tr>
    </w:tbl>
    <w:p w:rsidR="0015562D" w:rsidRDefault="0015562D">
      <w:pPr>
        <w:rPr>
          <w:rFonts w:ascii="Bookman Old Style" w:hAnsi="Bookman Old Style"/>
          <w:spacing w:val="6"/>
          <w:szCs w:val="28"/>
          <w:shd w:val="clear" w:color="auto" w:fill="FFFFFF"/>
        </w:rPr>
      </w:pPr>
      <w:r>
        <w:rPr>
          <w:rFonts w:ascii="Bookman Old Style" w:hAnsi="Bookman Old Style"/>
          <w:spacing w:val="6"/>
          <w:szCs w:val="28"/>
          <w:shd w:val="clear" w:color="auto" w:fill="FFFFFF"/>
        </w:rPr>
        <w:br w:type="page"/>
      </w:r>
    </w:p>
    <w:p w:rsidR="0015562D" w:rsidRDefault="0015562D" w:rsidP="0015562D">
      <w:pPr>
        <w:spacing w:after="0" w:line="240" w:lineRule="auto"/>
        <w:jc w:val="center"/>
        <w:rPr>
          <w:rFonts w:ascii="Bookman Old Style" w:hAnsi="Bookman Old Style"/>
          <w:b/>
          <w:spacing w:val="6"/>
          <w:szCs w:val="28"/>
          <w:shd w:val="clear" w:color="auto" w:fill="FFFFFF"/>
        </w:rPr>
      </w:pPr>
      <w:r w:rsidRPr="0015562D">
        <w:rPr>
          <w:rFonts w:ascii="Bookman Old Style" w:hAnsi="Bookman Old Style"/>
          <w:b/>
          <w:spacing w:val="6"/>
          <w:szCs w:val="28"/>
          <w:shd w:val="clear" w:color="auto" w:fill="FFFFFF"/>
        </w:rPr>
        <w:lastRenderedPageBreak/>
        <w:t xml:space="preserve">ПЕРЕЧЕНЬ </w:t>
      </w:r>
    </w:p>
    <w:p w:rsidR="00FF65F1" w:rsidRPr="0015562D" w:rsidRDefault="0015562D" w:rsidP="0015562D">
      <w:pPr>
        <w:spacing w:after="0" w:line="240" w:lineRule="auto"/>
        <w:jc w:val="center"/>
        <w:rPr>
          <w:rFonts w:ascii="Bookman Old Style" w:hAnsi="Bookman Old Style"/>
          <w:b/>
          <w:spacing w:val="6"/>
          <w:szCs w:val="28"/>
          <w:shd w:val="clear" w:color="auto" w:fill="FFFFFF"/>
        </w:rPr>
      </w:pPr>
      <w:r w:rsidRPr="0015562D">
        <w:rPr>
          <w:rFonts w:ascii="Bookman Old Style" w:hAnsi="Bookman Old Style"/>
          <w:b/>
          <w:spacing w:val="6"/>
          <w:szCs w:val="28"/>
          <w:shd w:val="clear" w:color="auto" w:fill="FFFFFF"/>
        </w:rPr>
        <w:t>МЕРОПРИЯТИЙ ПРОГРАММЫ ЭНЕРГОСБЕРЕЖЕНИЯ И ПОВЫШЕНИЯ ЭНЕРГЕТИЧЕСКОЙ ЭФФЕКТИВНОСТИ</w:t>
      </w:r>
    </w:p>
    <w:p w:rsidR="0015562D" w:rsidRDefault="0015562D" w:rsidP="00FF65F1">
      <w:pPr>
        <w:spacing w:after="120" w:line="240" w:lineRule="auto"/>
        <w:jc w:val="center"/>
        <w:rPr>
          <w:rFonts w:ascii="Bookman Old Style" w:hAnsi="Bookman Old Style"/>
          <w:spacing w:val="6"/>
          <w:szCs w:val="28"/>
          <w:shd w:val="clear" w:color="auto" w:fill="FFFFFF"/>
        </w:rPr>
      </w:pPr>
      <w:r>
        <w:rPr>
          <w:rFonts w:ascii="Bookman Old Style" w:hAnsi="Bookman Old Style"/>
          <w:spacing w:val="6"/>
          <w:szCs w:val="28"/>
          <w:shd w:val="clear" w:color="auto" w:fill="FFFFFF"/>
        </w:rPr>
        <w:t>Администрация Исаевского сельского поселения Ильинского муниципального района Ивановской области</w:t>
      </w:r>
    </w:p>
    <w:p w:rsidR="0015562D" w:rsidRPr="001433A0" w:rsidRDefault="0015562D" w:rsidP="0015562D">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8</w:t>
      </w:r>
    </w:p>
    <w:tbl>
      <w:tblPr>
        <w:tblStyle w:val="a9"/>
        <w:tblW w:w="0" w:type="auto"/>
        <w:tblLook w:val="04A0"/>
      </w:tblPr>
      <w:tblGrid>
        <w:gridCol w:w="614"/>
        <w:gridCol w:w="3781"/>
        <w:gridCol w:w="1264"/>
        <w:gridCol w:w="1248"/>
        <w:gridCol w:w="1334"/>
        <w:gridCol w:w="1329"/>
      </w:tblGrid>
      <w:tr w:rsidR="00D27185" w:rsidRPr="00723499" w:rsidTr="00D27185">
        <w:tc>
          <w:tcPr>
            <w:tcW w:w="614" w:type="dxa"/>
            <w:vMerge w:val="restart"/>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 п/п</w:t>
            </w:r>
          </w:p>
        </w:tc>
        <w:tc>
          <w:tcPr>
            <w:tcW w:w="3781" w:type="dxa"/>
            <w:vMerge w:val="restart"/>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Наименование мероприятий Программы</w:t>
            </w:r>
          </w:p>
        </w:tc>
        <w:tc>
          <w:tcPr>
            <w:tcW w:w="5175" w:type="dxa"/>
            <w:gridSpan w:val="4"/>
          </w:tcPr>
          <w:p w:rsidR="00723499" w:rsidRPr="00D27185" w:rsidRDefault="00723499" w:rsidP="00723499">
            <w:pPr>
              <w:spacing w:after="120"/>
              <w:jc w:val="center"/>
              <w:rPr>
                <w:rFonts w:ascii="Bookman Old Style" w:hAnsi="Bookman Old Style"/>
                <w:b/>
                <w:i/>
                <w:sz w:val="20"/>
                <w:szCs w:val="20"/>
                <w:shd w:val="clear" w:color="auto" w:fill="FFFFFF"/>
              </w:rPr>
            </w:pPr>
            <w:r w:rsidRPr="00D27185">
              <w:rPr>
                <w:rFonts w:ascii="Bookman Old Style" w:hAnsi="Bookman Old Style"/>
                <w:b/>
                <w:i/>
                <w:sz w:val="20"/>
                <w:szCs w:val="20"/>
                <w:shd w:val="clear" w:color="auto" w:fill="FFFFFF"/>
              </w:rPr>
              <w:t>2024 год (первый год действия Программы)</w:t>
            </w:r>
          </w:p>
        </w:tc>
      </w:tr>
      <w:tr w:rsidR="00D27185" w:rsidRPr="00723499" w:rsidTr="00D27185">
        <w:tc>
          <w:tcPr>
            <w:tcW w:w="614" w:type="dxa"/>
            <w:vMerge/>
          </w:tcPr>
          <w:p w:rsidR="00723499" w:rsidRPr="00723499" w:rsidRDefault="00723499" w:rsidP="00FF65F1">
            <w:pPr>
              <w:spacing w:after="120"/>
              <w:jc w:val="center"/>
              <w:rPr>
                <w:rFonts w:ascii="Bookman Old Style" w:hAnsi="Bookman Old Style"/>
                <w:spacing w:val="6"/>
                <w:sz w:val="20"/>
                <w:szCs w:val="20"/>
                <w:shd w:val="clear" w:color="auto" w:fill="FFFFFF"/>
              </w:rPr>
            </w:pPr>
          </w:p>
        </w:tc>
        <w:tc>
          <w:tcPr>
            <w:tcW w:w="3781" w:type="dxa"/>
            <w:vMerge/>
          </w:tcPr>
          <w:p w:rsidR="00723499" w:rsidRPr="00723499" w:rsidRDefault="00723499" w:rsidP="00FF65F1">
            <w:pPr>
              <w:spacing w:after="120"/>
              <w:jc w:val="center"/>
              <w:rPr>
                <w:rFonts w:ascii="Bookman Old Style" w:hAnsi="Bookman Old Style"/>
                <w:spacing w:val="6"/>
                <w:sz w:val="20"/>
                <w:szCs w:val="20"/>
                <w:shd w:val="clear" w:color="auto" w:fill="FFFFFF"/>
              </w:rPr>
            </w:pPr>
          </w:p>
        </w:tc>
        <w:tc>
          <w:tcPr>
            <w:tcW w:w="2512" w:type="dxa"/>
            <w:gridSpan w:val="2"/>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Финансовое обеспечение реализации мероприятий</w:t>
            </w:r>
          </w:p>
        </w:tc>
        <w:tc>
          <w:tcPr>
            <w:tcW w:w="2663" w:type="dxa"/>
            <w:gridSpan w:val="2"/>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Экономия топливно-энергетических ресурсов</w:t>
            </w:r>
          </w:p>
        </w:tc>
      </w:tr>
      <w:tr w:rsidR="00D27185" w:rsidRPr="00723499" w:rsidTr="00D27185">
        <w:tc>
          <w:tcPr>
            <w:tcW w:w="614" w:type="dxa"/>
            <w:vMerge/>
          </w:tcPr>
          <w:p w:rsidR="00723499" w:rsidRPr="00723499" w:rsidRDefault="00723499" w:rsidP="00FF65F1">
            <w:pPr>
              <w:spacing w:after="120"/>
              <w:jc w:val="center"/>
              <w:rPr>
                <w:rFonts w:ascii="Bookman Old Style" w:hAnsi="Bookman Old Style"/>
                <w:spacing w:val="6"/>
                <w:sz w:val="20"/>
                <w:szCs w:val="20"/>
                <w:shd w:val="clear" w:color="auto" w:fill="FFFFFF"/>
              </w:rPr>
            </w:pPr>
          </w:p>
        </w:tc>
        <w:tc>
          <w:tcPr>
            <w:tcW w:w="3781" w:type="dxa"/>
            <w:vMerge/>
          </w:tcPr>
          <w:p w:rsidR="00723499" w:rsidRPr="00723499" w:rsidRDefault="00723499" w:rsidP="00FF65F1">
            <w:pPr>
              <w:spacing w:after="120"/>
              <w:jc w:val="center"/>
              <w:rPr>
                <w:rFonts w:ascii="Bookman Old Style" w:hAnsi="Bookman Old Style"/>
                <w:spacing w:val="6"/>
                <w:sz w:val="20"/>
                <w:szCs w:val="20"/>
                <w:shd w:val="clear" w:color="auto" w:fill="FFFFFF"/>
              </w:rPr>
            </w:pPr>
          </w:p>
        </w:tc>
        <w:tc>
          <w:tcPr>
            <w:tcW w:w="1264"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Источник</w:t>
            </w:r>
          </w:p>
        </w:tc>
        <w:tc>
          <w:tcPr>
            <w:tcW w:w="1248"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Объем, тыс.руб.</w:t>
            </w:r>
          </w:p>
        </w:tc>
        <w:tc>
          <w:tcPr>
            <w:tcW w:w="1334" w:type="dxa"/>
          </w:tcPr>
          <w:p w:rsidR="00723499" w:rsidRPr="00723499" w:rsidRDefault="00D27185" w:rsidP="00D27185">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натур. выражен., тыс.м.куб.</w:t>
            </w:r>
          </w:p>
        </w:tc>
        <w:tc>
          <w:tcPr>
            <w:tcW w:w="1329" w:type="dxa"/>
          </w:tcPr>
          <w:p w:rsidR="00723499" w:rsidRPr="00723499" w:rsidRDefault="00D27185" w:rsidP="00D27185">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стоим. выражен., тыс.руб.</w:t>
            </w:r>
          </w:p>
        </w:tc>
      </w:tr>
      <w:tr w:rsidR="00D27185" w:rsidRPr="00723499" w:rsidTr="00D27185">
        <w:tc>
          <w:tcPr>
            <w:tcW w:w="614"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781"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1264"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1248"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4</w:t>
            </w:r>
          </w:p>
        </w:tc>
        <w:tc>
          <w:tcPr>
            <w:tcW w:w="1334"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5</w:t>
            </w:r>
          </w:p>
        </w:tc>
        <w:tc>
          <w:tcPr>
            <w:tcW w:w="1329"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6</w:t>
            </w:r>
          </w:p>
        </w:tc>
      </w:tr>
      <w:tr w:rsidR="00D27185" w:rsidRPr="00723499" w:rsidTr="00D27185">
        <w:tc>
          <w:tcPr>
            <w:tcW w:w="614" w:type="dxa"/>
          </w:tcPr>
          <w:p w:rsidR="00D27185"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781"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z w:val="20"/>
                <w:szCs w:val="20"/>
                <w:shd w:val="clear" w:color="auto" w:fill="FFFFFF"/>
              </w:rPr>
              <w:t>Установка приборов учета теп</w:t>
            </w:r>
            <w:r>
              <w:rPr>
                <w:rFonts w:ascii="Bookman Old Style" w:hAnsi="Bookman Old Style"/>
                <w:sz w:val="20"/>
                <w:szCs w:val="20"/>
                <w:shd w:val="clear" w:color="auto" w:fill="FFFFFF"/>
              </w:rPr>
              <w:t>-</w:t>
            </w:r>
            <w:r w:rsidRPr="0015562D">
              <w:rPr>
                <w:rFonts w:ascii="Bookman Old Style" w:hAnsi="Bookman Old Style"/>
                <w:sz w:val="20"/>
                <w:szCs w:val="20"/>
                <w:shd w:val="clear" w:color="auto" w:fill="FFFFFF"/>
              </w:rPr>
              <w:t>ловой энергии и теплоносителя (замена в котельной здания администрации счетчика газа в соответствии с ГОСТ 8.995-2021)</w:t>
            </w:r>
          </w:p>
        </w:tc>
        <w:tc>
          <w:tcPr>
            <w:tcW w:w="1264" w:type="dxa"/>
          </w:tcPr>
          <w:p w:rsidR="00D27185"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Средства бюджета</w:t>
            </w:r>
          </w:p>
        </w:tc>
        <w:tc>
          <w:tcPr>
            <w:tcW w:w="1248" w:type="dxa"/>
          </w:tcPr>
          <w:p w:rsidR="00D27185" w:rsidRPr="00723499" w:rsidRDefault="00C04FD6"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r w:rsidR="00D27185">
              <w:rPr>
                <w:rFonts w:ascii="Bookman Old Style" w:hAnsi="Bookman Old Style"/>
                <w:spacing w:val="6"/>
                <w:sz w:val="20"/>
                <w:szCs w:val="20"/>
                <w:shd w:val="clear" w:color="auto" w:fill="FFFFFF"/>
              </w:rPr>
              <w:t>5,0</w:t>
            </w:r>
          </w:p>
        </w:tc>
        <w:tc>
          <w:tcPr>
            <w:tcW w:w="1334" w:type="dxa"/>
          </w:tcPr>
          <w:p w:rsidR="00D27185" w:rsidRPr="00723499" w:rsidRDefault="00D27185" w:rsidP="00C04FD6">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0,9</w:t>
            </w:r>
            <w:r w:rsidR="00C04FD6">
              <w:rPr>
                <w:rFonts w:ascii="Bookman Old Style" w:hAnsi="Bookman Old Style"/>
                <w:spacing w:val="6"/>
                <w:sz w:val="20"/>
                <w:szCs w:val="20"/>
                <w:shd w:val="clear" w:color="auto" w:fill="FFFFFF"/>
              </w:rPr>
              <w:t>1</w:t>
            </w:r>
            <w:r>
              <w:rPr>
                <w:rFonts w:ascii="Bookman Old Style" w:hAnsi="Bookman Old Style"/>
                <w:spacing w:val="6"/>
                <w:sz w:val="20"/>
                <w:szCs w:val="20"/>
                <w:shd w:val="clear" w:color="auto" w:fill="FFFFFF"/>
              </w:rPr>
              <w:t>5</w:t>
            </w:r>
          </w:p>
        </w:tc>
        <w:tc>
          <w:tcPr>
            <w:tcW w:w="1329" w:type="dxa"/>
          </w:tcPr>
          <w:p w:rsidR="00D27185" w:rsidRPr="00723499" w:rsidRDefault="00C04FD6"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7,84</w:t>
            </w:r>
          </w:p>
        </w:tc>
      </w:tr>
      <w:tr w:rsidR="00D27185" w:rsidRPr="00723499" w:rsidTr="00D27185">
        <w:tc>
          <w:tcPr>
            <w:tcW w:w="614"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3781" w:type="dxa"/>
          </w:tcPr>
          <w:p w:rsidR="00723499" w:rsidRPr="0015562D" w:rsidRDefault="00723499"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Установка теплоотражающих экранов (фольгированных) за приборами отоплениям</w:t>
            </w:r>
          </w:p>
        </w:tc>
        <w:tc>
          <w:tcPr>
            <w:tcW w:w="1264"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248"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34"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29"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D27185" w:rsidRPr="00723499" w:rsidTr="00D27185">
        <w:tc>
          <w:tcPr>
            <w:tcW w:w="614" w:type="dxa"/>
          </w:tcPr>
          <w:p w:rsidR="00723499" w:rsidRPr="00723499" w:rsidRDefault="00723499"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3781" w:type="dxa"/>
          </w:tcPr>
          <w:p w:rsidR="00723499" w:rsidRPr="0015562D" w:rsidRDefault="00723499"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Замена дверных блоков на энергоэффективные</w:t>
            </w:r>
          </w:p>
        </w:tc>
        <w:tc>
          <w:tcPr>
            <w:tcW w:w="1264"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248"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34"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29" w:type="dxa"/>
          </w:tcPr>
          <w:p w:rsidR="00723499" w:rsidRPr="00723499" w:rsidRDefault="00D27185" w:rsidP="00FF65F1">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D27185" w:rsidRPr="00723499" w:rsidTr="00D27185">
        <w:tc>
          <w:tcPr>
            <w:tcW w:w="4395" w:type="dxa"/>
            <w:gridSpan w:val="2"/>
          </w:tcPr>
          <w:p w:rsidR="00D27185" w:rsidRPr="00723499" w:rsidRDefault="00D27185" w:rsidP="00723499">
            <w:pPr>
              <w:spacing w:after="120"/>
              <w:jc w:val="both"/>
              <w:rPr>
                <w:rFonts w:ascii="Bookman Old Style" w:hAnsi="Bookman Old Style"/>
                <w:b/>
                <w:spacing w:val="6"/>
                <w:sz w:val="20"/>
                <w:szCs w:val="20"/>
                <w:shd w:val="clear" w:color="auto" w:fill="FFFFFF"/>
              </w:rPr>
            </w:pPr>
            <w:r w:rsidRPr="00723499">
              <w:rPr>
                <w:rFonts w:ascii="Bookman Old Style" w:hAnsi="Bookman Old Style"/>
                <w:b/>
                <w:spacing w:val="6"/>
                <w:sz w:val="20"/>
                <w:szCs w:val="20"/>
                <w:shd w:val="clear" w:color="auto" w:fill="FFFFFF"/>
              </w:rPr>
              <w:t>ВСЕГО по мероприятиям:</w:t>
            </w:r>
          </w:p>
        </w:tc>
        <w:tc>
          <w:tcPr>
            <w:tcW w:w="1264" w:type="dxa"/>
          </w:tcPr>
          <w:p w:rsidR="00D27185" w:rsidRPr="00723499" w:rsidRDefault="00D27185" w:rsidP="00FF65F1">
            <w:pPr>
              <w:spacing w:after="120"/>
              <w:jc w:val="center"/>
              <w:rPr>
                <w:rFonts w:ascii="Bookman Old Style" w:hAnsi="Bookman Old Style"/>
                <w:b/>
                <w:spacing w:val="6"/>
                <w:sz w:val="20"/>
                <w:szCs w:val="20"/>
                <w:shd w:val="clear" w:color="auto" w:fill="FFFFFF"/>
              </w:rPr>
            </w:pPr>
          </w:p>
        </w:tc>
        <w:tc>
          <w:tcPr>
            <w:tcW w:w="1248" w:type="dxa"/>
          </w:tcPr>
          <w:p w:rsidR="00D27185" w:rsidRPr="00D27185" w:rsidRDefault="00C04FD6" w:rsidP="00A573D7">
            <w:pPr>
              <w:spacing w:after="120"/>
              <w:jc w:val="center"/>
              <w:rPr>
                <w:rFonts w:ascii="Bookman Old Style" w:hAnsi="Bookman Old Style"/>
                <w:b/>
                <w:spacing w:val="6"/>
                <w:sz w:val="20"/>
                <w:szCs w:val="20"/>
                <w:shd w:val="clear" w:color="auto" w:fill="FFFFFF"/>
              </w:rPr>
            </w:pPr>
            <w:r>
              <w:rPr>
                <w:rFonts w:ascii="Bookman Old Style" w:hAnsi="Bookman Old Style"/>
                <w:b/>
                <w:spacing w:val="6"/>
                <w:sz w:val="20"/>
                <w:szCs w:val="20"/>
                <w:shd w:val="clear" w:color="auto" w:fill="FFFFFF"/>
              </w:rPr>
              <w:t>2</w:t>
            </w:r>
            <w:r w:rsidR="00D27185" w:rsidRPr="00D27185">
              <w:rPr>
                <w:rFonts w:ascii="Bookman Old Style" w:hAnsi="Bookman Old Style"/>
                <w:b/>
                <w:spacing w:val="6"/>
                <w:sz w:val="20"/>
                <w:szCs w:val="20"/>
                <w:shd w:val="clear" w:color="auto" w:fill="FFFFFF"/>
              </w:rPr>
              <w:t>5,0</w:t>
            </w:r>
          </w:p>
        </w:tc>
        <w:tc>
          <w:tcPr>
            <w:tcW w:w="1334" w:type="dxa"/>
          </w:tcPr>
          <w:p w:rsidR="00D27185" w:rsidRPr="00D27185" w:rsidRDefault="00D27185" w:rsidP="00A573D7">
            <w:pPr>
              <w:spacing w:after="120"/>
              <w:jc w:val="center"/>
              <w:rPr>
                <w:rFonts w:ascii="Bookman Old Style" w:hAnsi="Bookman Old Style"/>
                <w:b/>
                <w:spacing w:val="6"/>
                <w:sz w:val="20"/>
                <w:szCs w:val="20"/>
                <w:shd w:val="clear" w:color="auto" w:fill="FFFFFF"/>
              </w:rPr>
            </w:pPr>
          </w:p>
        </w:tc>
        <w:tc>
          <w:tcPr>
            <w:tcW w:w="1329" w:type="dxa"/>
          </w:tcPr>
          <w:p w:rsidR="00D27185" w:rsidRPr="00D27185" w:rsidRDefault="00C04FD6" w:rsidP="00A573D7">
            <w:pPr>
              <w:spacing w:after="120"/>
              <w:jc w:val="center"/>
              <w:rPr>
                <w:rFonts w:ascii="Bookman Old Style" w:hAnsi="Bookman Old Style"/>
                <w:b/>
                <w:spacing w:val="6"/>
                <w:sz w:val="20"/>
                <w:szCs w:val="20"/>
                <w:shd w:val="clear" w:color="auto" w:fill="FFFFFF"/>
              </w:rPr>
            </w:pPr>
            <w:r>
              <w:rPr>
                <w:rFonts w:ascii="Bookman Old Style" w:hAnsi="Bookman Old Style"/>
                <w:b/>
                <w:spacing w:val="6"/>
                <w:sz w:val="20"/>
                <w:szCs w:val="20"/>
                <w:shd w:val="clear" w:color="auto" w:fill="FFFFFF"/>
              </w:rPr>
              <w:t>7,84</w:t>
            </w:r>
          </w:p>
        </w:tc>
      </w:tr>
    </w:tbl>
    <w:p w:rsidR="00723499" w:rsidRPr="001433A0" w:rsidRDefault="00723499" w:rsidP="00723499">
      <w:pPr>
        <w:spacing w:after="120" w:line="240" w:lineRule="auto"/>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t>Продолжение таблицы 8</w:t>
      </w:r>
    </w:p>
    <w:tbl>
      <w:tblPr>
        <w:tblStyle w:val="a9"/>
        <w:tblW w:w="0" w:type="auto"/>
        <w:tblLook w:val="04A0"/>
      </w:tblPr>
      <w:tblGrid>
        <w:gridCol w:w="614"/>
        <w:gridCol w:w="3802"/>
        <w:gridCol w:w="1252"/>
        <w:gridCol w:w="1239"/>
        <w:gridCol w:w="1334"/>
        <w:gridCol w:w="1329"/>
      </w:tblGrid>
      <w:tr w:rsidR="00723499" w:rsidRPr="00723499" w:rsidTr="00D27185">
        <w:tc>
          <w:tcPr>
            <w:tcW w:w="614" w:type="dxa"/>
            <w:vMerge w:val="restart"/>
          </w:tcPr>
          <w:p w:rsidR="00723499" w:rsidRPr="00723499" w:rsidRDefault="00723499"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 п/п</w:t>
            </w:r>
          </w:p>
        </w:tc>
        <w:tc>
          <w:tcPr>
            <w:tcW w:w="3802" w:type="dxa"/>
            <w:vMerge w:val="restart"/>
          </w:tcPr>
          <w:p w:rsidR="00723499" w:rsidRPr="00723499" w:rsidRDefault="00723499"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Наименование мероприятий Программы</w:t>
            </w:r>
          </w:p>
        </w:tc>
        <w:tc>
          <w:tcPr>
            <w:tcW w:w="5154" w:type="dxa"/>
            <w:gridSpan w:val="4"/>
          </w:tcPr>
          <w:p w:rsidR="00723499" w:rsidRPr="00D27185" w:rsidRDefault="00723499" w:rsidP="00723499">
            <w:pPr>
              <w:spacing w:after="120"/>
              <w:jc w:val="center"/>
              <w:rPr>
                <w:rFonts w:ascii="Bookman Old Style" w:hAnsi="Bookman Old Style"/>
                <w:b/>
                <w:i/>
                <w:sz w:val="20"/>
                <w:szCs w:val="20"/>
                <w:shd w:val="clear" w:color="auto" w:fill="FFFFFF"/>
              </w:rPr>
            </w:pPr>
            <w:r w:rsidRPr="00D27185">
              <w:rPr>
                <w:rFonts w:ascii="Bookman Old Style" w:hAnsi="Bookman Old Style"/>
                <w:b/>
                <w:i/>
                <w:sz w:val="20"/>
                <w:szCs w:val="20"/>
                <w:shd w:val="clear" w:color="auto" w:fill="FFFFFF"/>
              </w:rPr>
              <w:t>2025 год (первый год действия Программы)</w:t>
            </w:r>
          </w:p>
        </w:tc>
      </w:tr>
      <w:tr w:rsidR="00D27185" w:rsidRPr="00723499" w:rsidTr="00D27185">
        <w:tc>
          <w:tcPr>
            <w:tcW w:w="614"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3802"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2491" w:type="dxa"/>
            <w:gridSpan w:val="2"/>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Финансовое обеспечение реализации мероприятий</w:t>
            </w:r>
          </w:p>
        </w:tc>
        <w:tc>
          <w:tcPr>
            <w:tcW w:w="2663" w:type="dxa"/>
            <w:gridSpan w:val="2"/>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Экономия топливно-энергетических ресурсов</w:t>
            </w:r>
          </w:p>
        </w:tc>
      </w:tr>
      <w:tr w:rsidR="00D27185" w:rsidRPr="00723499" w:rsidTr="00D27185">
        <w:tc>
          <w:tcPr>
            <w:tcW w:w="614"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3802"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1252"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Источник</w:t>
            </w:r>
          </w:p>
        </w:tc>
        <w:tc>
          <w:tcPr>
            <w:tcW w:w="123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Объем, тыс.руб.</w:t>
            </w:r>
          </w:p>
        </w:tc>
        <w:tc>
          <w:tcPr>
            <w:tcW w:w="1334"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натур. выражен., тыс.м.куб.</w:t>
            </w:r>
          </w:p>
        </w:tc>
        <w:tc>
          <w:tcPr>
            <w:tcW w:w="132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стоим. выражен., тыс.руб.</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80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125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123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4</w:t>
            </w:r>
          </w:p>
        </w:tc>
        <w:tc>
          <w:tcPr>
            <w:tcW w:w="133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5</w:t>
            </w:r>
          </w:p>
        </w:tc>
        <w:tc>
          <w:tcPr>
            <w:tcW w:w="132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6</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802"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z w:val="20"/>
                <w:szCs w:val="20"/>
                <w:shd w:val="clear" w:color="auto" w:fill="FFFFFF"/>
              </w:rPr>
              <w:t>Установка приборов учета теп</w:t>
            </w:r>
            <w:r>
              <w:rPr>
                <w:rFonts w:ascii="Bookman Old Style" w:hAnsi="Bookman Old Style"/>
                <w:sz w:val="20"/>
                <w:szCs w:val="20"/>
                <w:shd w:val="clear" w:color="auto" w:fill="FFFFFF"/>
              </w:rPr>
              <w:t>-</w:t>
            </w:r>
            <w:r w:rsidRPr="0015562D">
              <w:rPr>
                <w:rFonts w:ascii="Bookman Old Style" w:hAnsi="Bookman Old Style"/>
                <w:sz w:val="20"/>
                <w:szCs w:val="20"/>
                <w:shd w:val="clear" w:color="auto" w:fill="FFFFFF"/>
              </w:rPr>
              <w:t>ловой энергии и теплоносителя (замена в котельной здания администрации счетчика газа в соответствии с ГОСТ 8.995-2021)</w:t>
            </w:r>
          </w:p>
        </w:tc>
        <w:tc>
          <w:tcPr>
            <w:tcW w:w="125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23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3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2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3802"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Установка теплоотражающих экранов (фольгированных) за приборами отоплениям</w:t>
            </w:r>
          </w:p>
        </w:tc>
        <w:tc>
          <w:tcPr>
            <w:tcW w:w="1252"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Средства бюджета</w:t>
            </w:r>
          </w:p>
        </w:tc>
        <w:tc>
          <w:tcPr>
            <w:tcW w:w="123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6,0</w:t>
            </w:r>
          </w:p>
        </w:tc>
        <w:tc>
          <w:tcPr>
            <w:tcW w:w="1334" w:type="dxa"/>
          </w:tcPr>
          <w:p w:rsidR="00D27185" w:rsidRPr="00723499" w:rsidRDefault="00D27185" w:rsidP="00D27185">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0,15</w:t>
            </w:r>
            <w:r w:rsidR="00C04FD6">
              <w:rPr>
                <w:rFonts w:ascii="Bookman Old Style" w:hAnsi="Bookman Old Style"/>
                <w:spacing w:val="6"/>
                <w:sz w:val="20"/>
                <w:szCs w:val="20"/>
                <w:shd w:val="clear" w:color="auto" w:fill="FFFFFF"/>
              </w:rPr>
              <w:t>25</w:t>
            </w:r>
          </w:p>
        </w:tc>
        <w:tc>
          <w:tcPr>
            <w:tcW w:w="132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r w:rsidR="00C04FD6">
              <w:rPr>
                <w:rFonts w:ascii="Bookman Old Style" w:hAnsi="Bookman Old Style"/>
                <w:spacing w:val="6"/>
                <w:sz w:val="20"/>
                <w:szCs w:val="20"/>
                <w:shd w:val="clear" w:color="auto" w:fill="FFFFFF"/>
              </w:rPr>
              <w:t>31</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3802"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Замена дверных блоков на энергоэффективные</w:t>
            </w:r>
          </w:p>
        </w:tc>
        <w:tc>
          <w:tcPr>
            <w:tcW w:w="125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23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3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2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D27185" w:rsidRPr="00723499" w:rsidTr="00D27185">
        <w:tc>
          <w:tcPr>
            <w:tcW w:w="4416" w:type="dxa"/>
            <w:gridSpan w:val="2"/>
          </w:tcPr>
          <w:p w:rsidR="00D27185" w:rsidRPr="00723499" w:rsidRDefault="00D27185" w:rsidP="00723499">
            <w:pPr>
              <w:spacing w:after="120"/>
              <w:jc w:val="both"/>
              <w:rPr>
                <w:rFonts w:ascii="Bookman Old Style" w:hAnsi="Bookman Old Style"/>
                <w:b/>
                <w:spacing w:val="6"/>
                <w:sz w:val="20"/>
                <w:szCs w:val="20"/>
                <w:shd w:val="clear" w:color="auto" w:fill="FFFFFF"/>
              </w:rPr>
            </w:pPr>
            <w:r w:rsidRPr="00723499">
              <w:rPr>
                <w:rFonts w:ascii="Bookman Old Style" w:hAnsi="Bookman Old Style"/>
                <w:b/>
                <w:spacing w:val="6"/>
                <w:sz w:val="20"/>
                <w:szCs w:val="20"/>
                <w:shd w:val="clear" w:color="auto" w:fill="FFFFFF"/>
              </w:rPr>
              <w:t>ВСЕГО по мероприятиям:</w:t>
            </w:r>
          </w:p>
        </w:tc>
        <w:tc>
          <w:tcPr>
            <w:tcW w:w="1252" w:type="dxa"/>
          </w:tcPr>
          <w:p w:rsidR="00D27185" w:rsidRPr="00723499" w:rsidRDefault="00D27185" w:rsidP="00723499">
            <w:pPr>
              <w:spacing w:after="120"/>
              <w:jc w:val="center"/>
              <w:rPr>
                <w:rFonts w:ascii="Bookman Old Style" w:hAnsi="Bookman Old Style"/>
                <w:b/>
                <w:spacing w:val="6"/>
                <w:sz w:val="20"/>
                <w:szCs w:val="20"/>
                <w:shd w:val="clear" w:color="auto" w:fill="FFFFFF"/>
              </w:rPr>
            </w:pPr>
          </w:p>
        </w:tc>
        <w:tc>
          <w:tcPr>
            <w:tcW w:w="1239" w:type="dxa"/>
          </w:tcPr>
          <w:p w:rsidR="00D27185" w:rsidRPr="00D27185" w:rsidRDefault="00D27185" w:rsidP="00A573D7">
            <w:pPr>
              <w:spacing w:after="120"/>
              <w:jc w:val="center"/>
              <w:rPr>
                <w:rFonts w:ascii="Bookman Old Style" w:hAnsi="Bookman Old Style"/>
                <w:b/>
                <w:spacing w:val="6"/>
                <w:sz w:val="20"/>
                <w:szCs w:val="20"/>
                <w:shd w:val="clear" w:color="auto" w:fill="FFFFFF"/>
              </w:rPr>
            </w:pPr>
            <w:r w:rsidRPr="00D27185">
              <w:rPr>
                <w:rFonts w:ascii="Bookman Old Style" w:hAnsi="Bookman Old Style"/>
                <w:b/>
                <w:spacing w:val="6"/>
                <w:sz w:val="20"/>
                <w:szCs w:val="20"/>
                <w:shd w:val="clear" w:color="auto" w:fill="FFFFFF"/>
              </w:rPr>
              <w:t>6,0</w:t>
            </w:r>
          </w:p>
        </w:tc>
        <w:tc>
          <w:tcPr>
            <w:tcW w:w="1334" w:type="dxa"/>
          </w:tcPr>
          <w:p w:rsidR="00D27185" w:rsidRPr="00D27185" w:rsidRDefault="00D27185" w:rsidP="00A573D7">
            <w:pPr>
              <w:spacing w:after="120"/>
              <w:jc w:val="center"/>
              <w:rPr>
                <w:rFonts w:ascii="Bookman Old Style" w:hAnsi="Bookman Old Style"/>
                <w:b/>
                <w:spacing w:val="6"/>
                <w:sz w:val="20"/>
                <w:szCs w:val="20"/>
                <w:shd w:val="clear" w:color="auto" w:fill="FFFFFF"/>
              </w:rPr>
            </w:pPr>
          </w:p>
        </w:tc>
        <w:tc>
          <w:tcPr>
            <w:tcW w:w="1329" w:type="dxa"/>
          </w:tcPr>
          <w:p w:rsidR="00D27185" w:rsidRPr="00D27185" w:rsidRDefault="00D27185" w:rsidP="00A573D7">
            <w:pPr>
              <w:spacing w:after="120"/>
              <w:jc w:val="center"/>
              <w:rPr>
                <w:rFonts w:ascii="Bookman Old Style" w:hAnsi="Bookman Old Style"/>
                <w:b/>
                <w:spacing w:val="6"/>
                <w:sz w:val="20"/>
                <w:szCs w:val="20"/>
                <w:shd w:val="clear" w:color="auto" w:fill="FFFFFF"/>
              </w:rPr>
            </w:pPr>
            <w:r w:rsidRPr="00D27185">
              <w:rPr>
                <w:rFonts w:ascii="Bookman Old Style" w:hAnsi="Bookman Old Style"/>
                <w:b/>
                <w:spacing w:val="6"/>
                <w:sz w:val="20"/>
                <w:szCs w:val="20"/>
                <w:shd w:val="clear" w:color="auto" w:fill="FFFFFF"/>
              </w:rPr>
              <w:t>1,</w:t>
            </w:r>
            <w:r w:rsidR="00C04FD6">
              <w:rPr>
                <w:rFonts w:ascii="Bookman Old Style" w:hAnsi="Bookman Old Style"/>
                <w:b/>
                <w:spacing w:val="6"/>
                <w:sz w:val="20"/>
                <w:szCs w:val="20"/>
                <w:shd w:val="clear" w:color="auto" w:fill="FFFFFF"/>
              </w:rPr>
              <w:t>31</w:t>
            </w:r>
          </w:p>
        </w:tc>
      </w:tr>
    </w:tbl>
    <w:p w:rsidR="00D27185" w:rsidRDefault="00D27185" w:rsidP="00723499">
      <w:pPr>
        <w:spacing w:after="120" w:line="240" w:lineRule="auto"/>
        <w:jc w:val="right"/>
        <w:rPr>
          <w:rFonts w:ascii="Bookman Old Style" w:hAnsi="Bookman Old Style"/>
          <w:sz w:val="20"/>
          <w:szCs w:val="20"/>
          <w:shd w:val="clear" w:color="auto" w:fill="FFFFFF"/>
        </w:rPr>
      </w:pPr>
    </w:p>
    <w:p w:rsidR="00723499" w:rsidRPr="001433A0" w:rsidRDefault="00723499" w:rsidP="00723499">
      <w:pPr>
        <w:spacing w:after="120" w:line="240" w:lineRule="auto"/>
        <w:jc w:val="right"/>
        <w:rPr>
          <w:rFonts w:ascii="Bookman Old Style" w:hAnsi="Bookman Old Style"/>
          <w:sz w:val="20"/>
          <w:szCs w:val="20"/>
          <w:shd w:val="clear" w:color="auto" w:fill="FFFFFF"/>
        </w:rPr>
      </w:pPr>
      <w:r>
        <w:rPr>
          <w:rFonts w:ascii="Bookman Old Style" w:hAnsi="Bookman Old Style"/>
          <w:sz w:val="20"/>
          <w:szCs w:val="20"/>
          <w:shd w:val="clear" w:color="auto" w:fill="FFFFFF"/>
        </w:rPr>
        <w:lastRenderedPageBreak/>
        <w:t>Продолжение таблицы 8</w:t>
      </w:r>
    </w:p>
    <w:tbl>
      <w:tblPr>
        <w:tblStyle w:val="a9"/>
        <w:tblW w:w="0" w:type="auto"/>
        <w:tblLook w:val="04A0"/>
      </w:tblPr>
      <w:tblGrid>
        <w:gridCol w:w="614"/>
        <w:gridCol w:w="3802"/>
        <w:gridCol w:w="1252"/>
        <w:gridCol w:w="1239"/>
        <w:gridCol w:w="1334"/>
        <w:gridCol w:w="1329"/>
      </w:tblGrid>
      <w:tr w:rsidR="00723499" w:rsidRPr="00723499" w:rsidTr="00D27185">
        <w:tc>
          <w:tcPr>
            <w:tcW w:w="614" w:type="dxa"/>
            <w:vMerge w:val="restart"/>
          </w:tcPr>
          <w:p w:rsidR="00723499" w:rsidRPr="00723499" w:rsidRDefault="00723499"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 п/п</w:t>
            </w:r>
          </w:p>
        </w:tc>
        <w:tc>
          <w:tcPr>
            <w:tcW w:w="3802" w:type="dxa"/>
            <w:vMerge w:val="restart"/>
          </w:tcPr>
          <w:p w:rsidR="00723499" w:rsidRPr="00723499" w:rsidRDefault="00723499"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Наименование мероприятий Программы</w:t>
            </w:r>
          </w:p>
        </w:tc>
        <w:tc>
          <w:tcPr>
            <w:tcW w:w="5154" w:type="dxa"/>
            <w:gridSpan w:val="4"/>
          </w:tcPr>
          <w:p w:rsidR="00723499" w:rsidRPr="00D27185" w:rsidRDefault="00723499" w:rsidP="00723499">
            <w:pPr>
              <w:spacing w:after="120"/>
              <w:jc w:val="center"/>
              <w:rPr>
                <w:rFonts w:ascii="Bookman Old Style" w:hAnsi="Bookman Old Style"/>
                <w:b/>
                <w:i/>
                <w:sz w:val="20"/>
                <w:szCs w:val="20"/>
                <w:shd w:val="clear" w:color="auto" w:fill="FFFFFF"/>
              </w:rPr>
            </w:pPr>
            <w:r w:rsidRPr="00D27185">
              <w:rPr>
                <w:rFonts w:ascii="Bookman Old Style" w:hAnsi="Bookman Old Style"/>
                <w:b/>
                <w:i/>
                <w:sz w:val="20"/>
                <w:szCs w:val="20"/>
                <w:shd w:val="clear" w:color="auto" w:fill="FFFFFF"/>
              </w:rPr>
              <w:t>2026 год (первый год действия Программы)</w:t>
            </w:r>
          </w:p>
        </w:tc>
      </w:tr>
      <w:tr w:rsidR="00D27185" w:rsidRPr="00723499" w:rsidTr="00D27185">
        <w:tc>
          <w:tcPr>
            <w:tcW w:w="614"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3802"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2491" w:type="dxa"/>
            <w:gridSpan w:val="2"/>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Финансовое обеспечение реализации мероприятий</w:t>
            </w:r>
          </w:p>
        </w:tc>
        <w:tc>
          <w:tcPr>
            <w:tcW w:w="2663" w:type="dxa"/>
            <w:gridSpan w:val="2"/>
          </w:tcPr>
          <w:p w:rsidR="00D27185" w:rsidRPr="00723499" w:rsidRDefault="00D27185" w:rsidP="00D27185">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Экономия топливно-энергетических ресурсов</w:t>
            </w:r>
          </w:p>
        </w:tc>
      </w:tr>
      <w:tr w:rsidR="00D27185" w:rsidRPr="00723499" w:rsidTr="00D27185">
        <w:tc>
          <w:tcPr>
            <w:tcW w:w="614"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3802" w:type="dxa"/>
            <w:vMerge/>
          </w:tcPr>
          <w:p w:rsidR="00D27185" w:rsidRPr="00723499" w:rsidRDefault="00D27185" w:rsidP="00723499">
            <w:pPr>
              <w:spacing w:after="120"/>
              <w:jc w:val="center"/>
              <w:rPr>
                <w:rFonts w:ascii="Bookman Old Style" w:hAnsi="Bookman Old Style"/>
                <w:spacing w:val="6"/>
                <w:sz w:val="20"/>
                <w:szCs w:val="20"/>
                <w:shd w:val="clear" w:color="auto" w:fill="FFFFFF"/>
              </w:rPr>
            </w:pPr>
          </w:p>
        </w:tc>
        <w:tc>
          <w:tcPr>
            <w:tcW w:w="1252"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Источник</w:t>
            </w:r>
          </w:p>
        </w:tc>
        <w:tc>
          <w:tcPr>
            <w:tcW w:w="123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Объем, тыс.руб.</w:t>
            </w:r>
          </w:p>
        </w:tc>
        <w:tc>
          <w:tcPr>
            <w:tcW w:w="1334"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натур. выражен., тыс.м.куб.</w:t>
            </w:r>
          </w:p>
        </w:tc>
        <w:tc>
          <w:tcPr>
            <w:tcW w:w="132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стоим. выражен., тыс.руб.</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80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125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123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4</w:t>
            </w:r>
          </w:p>
        </w:tc>
        <w:tc>
          <w:tcPr>
            <w:tcW w:w="133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5</w:t>
            </w:r>
          </w:p>
        </w:tc>
        <w:tc>
          <w:tcPr>
            <w:tcW w:w="132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6</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802"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z w:val="20"/>
                <w:szCs w:val="20"/>
                <w:shd w:val="clear" w:color="auto" w:fill="FFFFFF"/>
              </w:rPr>
              <w:t>Установка приборов учета теп</w:t>
            </w:r>
            <w:r>
              <w:rPr>
                <w:rFonts w:ascii="Bookman Old Style" w:hAnsi="Bookman Old Style"/>
                <w:sz w:val="20"/>
                <w:szCs w:val="20"/>
                <w:shd w:val="clear" w:color="auto" w:fill="FFFFFF"/>
              </w:rPr>
              <w:t>-</w:t>
            </w:r>
            <w:r w:rsidRPr="0015562D">
              <w:rPr>
                <w:rFonts w:ascii="Bookman Old Style" w:hAnsi="Bookman Old Style"/>
                <w:sz w:val="20"/>
                <w:szCs w:val="20"/>
                <w:shd w:val="clear" w:color="auto" w:fill="FFFFFF"/>
              </w:rPr>
              <w:t>ловой энергии и теплоносителя (замена в котельной здания администрации счетчика газа в соответствии с ГОСТ 8.995-2021)</w:t>
            </w:r>
          </w:p>
        </w:tc>
        <w:tc>
          <w:tcPr>
            <w:tcW w:w="125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23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3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2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3802"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Установка теплоотражающих экранов (фольгированных) за приборами отоплениям</w:t>
            </w:r>
          </w:p>
        </w:tc>
        <w:tc>
          <w:tcPr>
            <w:tcW w:w="1252"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23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3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329"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D27185" w:rsidRPr="00723499" w:rsidTr="00D27185">
        <w:tc>
          <w:tcPr>
            <w:tcW w:w="614" w:type="dxa"/>
          </w:tcPr>
          <w:p w:rsidR="00D27185" w:rsidRPr="00723499" w:rsidRDefault="00D27185" w:rsidP="00723499">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3802" w:type="dxa"/>
          </w:tcPr>
          <w:p w:rsidR="00D27185" w:rsidRPr="0015562D" w:rsidRDefault="00D27185" w:rsidP="00723499">
            <w:pPr>
              <w:spacing w:after="120"/>
              <w:jc w:val="both"/>
              <w:rPr>
                <w:rFonts w:ascii="Bookman Old Style" w:hAnsi="Bookman Old Style"/>
                <w:spacing w:val="6"/>
                <w:sz w:val="20"/>
                <w:szCs w:val="20"/>
                <w:shd w:val="clear" w:color="auto" w:fill="FFFFFF"/>
              </w:rPr>
            </w:pPr>
            <w:r w:rsidRPr="0015562D">
              <w:rPr>
                <w:rFonts w:ascii="Bookman Old Style" w:hAnsi="Bookman Old Style"/>
                <w:spacing w:val="6"/>
                <w:sz w:val="20"/>
                <w:szCs w:val="20"/>
                <w:shd w:val="clear" w:color="auto" w:fill="FFFFFF"/>
              </w:rPr>
              <w:t>Замена дверных блоков на энергоэффективные</w:t>
            </w:r>
          </w:p>
        </w:tc>
        <w:tc>
          <w:tcPr>
            <w:tcW w:w="1252"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Средства бюджета</w:t>
            </w:r>
          </w:p>
        </w:tc>
        <w:tc>
          <w:tcPr>
            <w:tcW w:w="123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25,0</w:t>
            </w:r>
          </w:p>
        </w:tc>
        <w:tc>
          <w:tcPr>
            <w:tcW w:w="1334" w:type="dxa"/>
          </w:tcPr>
          <w:p w:rsidR="00D27185" w:rsidRPr="00723499" w:rsidRDefault="00D27185" w:rsidP="00D27185">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0,15</w:t>
            </w:r>
            <w:r w:rsidR="00C04FD6">
              <w:rPr>
                <w:rFonts w:ascii="Bookman Old Style" w:hAnsi="Bookman Old Style"/>
                <w:spacing w:val="6"/>
                <w:sz w:val="20"/>
                <w:szCs w:val="20"/>
                <w:shd w:val="clear" w:color="auto" w:fill="FFFFFF"/>
              </w:rPr>
              <w:t>25</w:t>
            </w:r>
          </w:p>
        </w:tc>
        <w:tc>
          <w:tcPr>
            <w:tcW w:w="1329" w:type="dxa"/>
          </w:tcPr>
          <w:p w:rsidR="00D27185" w:rsidRPr="00723499" w:rsidRDefault="00D27185"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r w:rsidR="00C04FD6">
              <w:rPr>
                <w:rFonts w:ascii="Bookman Old Style" w:hAnsi="Bookman Old Style"/>
                <w:spacing w:val="6"/>
                <w:sz w:val="20"/>
                <w:szCs w:val="20"/>
                <w:shd w:val="clear" w:color="auto" w:fill="FFFFFF"/>
              </w:rPr>
              <w:t>31</w:t>
            </w:r>
          </w:p>
        </w:tc>
      </w:tr>
      <w:tr w:rsidR="00D27185" w:rsidRPr="00723499" w:rsidTr="00D27185">
        <w:tc>
          <w:tcPr>
            <w:tcW w:w="4416" w:type="dxa"/>
            <w:gridSpan w:val="2"/>
          </w:tcPr>
          <w:p w:rsidR="00D27185" w:rsidRPr="00723499" w:rsidRDefault="00D27185" w:rsidP="00723499">
            <w:pPr>
              <w:spacing w:after="120"/>
              <w:jc w:val="both"/>
              <w:rPr>
                <w:rFonts w:ascii="Bookman Old Style" w:hAnsi="Bookman Old Style"/>
                <w:b/>
                <w:spacing w:val="6"/>
                <w:sz w:val="20"/>
                <w:szCs w:val="20"/>
                <w:shd w:val="clear" w:color="auto" w:fill="FFFFFF"/>
              </w:rPr>
            </w:pPr>
            <w:r w:rsidRPr="00723499">
              <w:rPr>
                <w:rFonts w:ascii="Bookman Old Style" w:hAnsi="Bookman Old Style"/>
                <w:b/>
                <w:spacing w:val="6"/>
                <w:sz w:val="20"/>
                <w:szCs w:val="20"/>
                <w:shd w:val="clear" w:color="auto" w:fill="FFFFFF"/>
              </w:rPr>
              <w:t>ВСЕГО по мероприятиям:</w:t>
            </w:r>
          </w:p>
        </w:tc>
        <w:tc>
          <w:tcPr>
            <w:tcW w:w="1252" w:type="dxa"/>
          </w:tcPr>
          <w:p w:rsidR="00D27185" w:rsidRPr="00723499" w:rsidRDefault="00D27185" w:rsidP="00723499">
            <w:pPr>
              <w:spacing w:after="120"/>
              <w:jc w:val="center"/>
              <w:rPr>
                <w:rFonts w:ascii="Bookman Old Style" w:hAnsi="Bookman Old Style"/>
                <w:b/>
                <w:spacing w:val="6"/>
                <w:sz w:val="20"/>
                <w:szCs w:val="20"/>
                <w:shd w:val="clear" w:color="auto" w:fill="FFFFFF"/>
              </w:rPr>
            </w:pPr>
          </w:p>
        </w:tc>
        <w:tc>
          <w:tcPr>
            <w:tcW w:w="1239" w:type="dxa"/>
          </w:tcPr>
          <w:p w:rsidR="00D27185" w:rsidRPr="00D27185" w:rsidRDefault="00D27185" w:rsidP="00A573D7">
            <w:pPr>
              <w:spacing w:after="120"/>
              <w:jc w:val="center"/>
              <w:rPr>
                <w:rFonts w:ascii="Bookman Old Style" w:hAnsi="Bookman Old Style"/>
                <w:b/>
                <w:spacing w:val="6"/>
                <w:sz w:val="20"/>
                <w:szCs w:val="20"/>
                <w:shd w:val="clear" w:color="auto" w:fill="FFFFFF"/>
              </w:rPr>
            </w:pPr>
            <w:r w:rsidRPr="00D27185">
              <w:rPr>
                <w:rFonts w:ascii="Bookman Old Style" w:hAnsi="Bookman Old Style"/>
                <w:b/>
                <w:spacing w:val="6"/>
                <w:sz w:val="20"/>
                <w:szCs w:val="20"/>
                <w:shd w:val="clear" w:color="auto" w:fill="FFFFFF"/>
              </w:rPr>
              <w:t>25,0</w:t>
            </w:r>
          </w:p>
        </w:tc>
        <w:tc>
          <w:tcPr>
            <w:tcW w:w="1334" w:type="dxa"/>
          </w:tcPr>
          <w:p w:rsidR="00D27185" w:rsidRPr="00D27185" w:rsidRDefault="00D27185" w:rsidP="00A573D7">
            <w:pPr>
              <w:spacing w:after="120"/>
              <w:jc w:val="center"/>
              <w:rPr>
                <w:rFonts w:ascii="Bookman Old Style" w:hAnsi="Bookman Old Style"/>
                <w:b/>
                <w:spacing w:val="6"/>
                <w:sz w:val="20"/>
                <w:szCs w:val="20"/>
                <w:shd w:val="clear" w:color="auto" w:fill="FFFFFF"/>
              </w:rPr>
            </w:pPr>
          </w:p>
        </w:tc>
        <w:tc>
          <w:tcPr>
            <w:tcW w:w="1329" w:type="dxa"/>
          </w:tcPr>
          <w:p w:rsidR="00D27185" w:rsidRPr="00D27185" w:rsidRDefault="00D27185" w:rsidP="00A573D7">
            <w:pPr>
              <w:spacing w:after="120"/>
              <w:jc w:val="center"/>
              <w:rPr>
                <w:rFonts w:ascii="Bookman Old Style" w:hAnsi="Bookman Old Style"/>
                <w:b/>
                <w:spacing w:val="6"/>
                <w:sz w:val="20"/>
                <w:szCs w:val="20"/>
                <w:shd w:val="clear" w:color="auto" w:fill="FFFFFF"/>
              </w:rPr>
            </w:pPr>
            <w:r w:rsidRPr="00D27185">
              <w:rPr>
                <w:rFonts w:ascii="Bookman Old Style" w:hAnsi="Bookman Old Style"/>
                <w:b/>
                <w:spacing w:val="6"/>
                <w:sz w:val="20"/>
                <w:szCs w:val="20"/>
                <w:shd w:val="clear" w:color="auto" w:fill="FFFFFF"/>
              </w:rPr>
              <w:t>1,</w:t>
            </w:r>
            <w:r w:rsidR="00C04FD6">
              <w:rPr>
                <w:rFonts w:ascii="Bookman Old Style" w:hAnsi="Bookman Old Style"/>
                <w:b/>
                <w:spacing w:val="6"/>
                <w:sz w:val="20"/>
                <w:szCs w:val="20"/>
                <w:shd w:val="clear" w:color="auto" w:fill="FFFFFF"/>
              </w:rPr>
              <w:t>31</w:t>
            </w:r>
          </w:p>
        </w:tc>
      </w:tr>
    </w:tbl>
    <w:p w:rsidR="00D27185" w:rsidRDefault="00D27185" w:rsidP="00FF65F1">
      <w:pPr>
        <w:spacing w:after="120" w:line="240" w:lineRule="auto"/>
        <w:jc w:val="center"/>
        <w:rPr>
          <w:rFonts w:ascii="Bookman Old Style" w:hAnsi="Bookman Old Style"/>
          <w:spacing w:val="6"/>
          <w:szCs w:val="28"/>
          <w:shd w:val="clear" w:color="auto" w:fill="FFFFFF"/>
        </w:rPr>
      </w:pPr>
    </w:p>
    <w:p w:rsidR="00D27185" w:rsidRDefault="00D27185">
      <w:pPr>
        <w:rPr>
          <w:rFonts w:ascii="Bookman Old Style" w:hAnsi="Bookman Old Style"/>
          <w:spacing w:val="6"/>
          <w:szCs w:val="28"/>
          <w:shd w:val="clear" w:color="auto" w:fill="FFFFFF"/>
        </w:rPr>
      </w:pPr>
      <w:r>
        <w:rPr>
          <w:rFonts w:ascii="Bookman Old Style" w:hAnsi="Bookman Old Style"/>
          <w:spacing w:val="6"/>
          <w:szCs w:val="28"/>
          <w:shd w:val="clear" w:color="auto" w:fill="FFFFFF"/>
        </w:rPr>
        <w:br w:type="page"/>
      </w:r>
    </w:p>
    <w:p w:rsidR="00723499" w:rsidRDefault="006C104B" w:rsidP="00FF65F1">
      <w:pPr>
        <w:spacing w:after="120" w:line="240" w:lineRule="auto"/>
        <w:jc w:val="center"/>
        <w:rPr>
          <w:rFonts w:ascii="Bookman Old Style" w:hAnsi="Bookman Old Style" w:cs="Arial"/>
          <w:b/>
        </w:rPr>
      </w:pPr>
      <w:r w:rsidRPr="006C104B">
        <w:rPr>
          <w:rFonts w:ascii="Bookman Old Style" w:hAnsi="Bookman Old Style" w:cs="Arial"/>
          <w:b/>
        </w:rPr>
        <w:lastRenderedPageBreak/>
        <w:t>8. ЦЕЛЕВЫЕ ИНДИКАТОРЫ ПРОГРАММЫ, ДОСТИЖЕНИЕ КОТОРЫХ ДОЛЖНО БЫТЬ ОБЕСПЕЧЕНО В ХОДЕ РЕАЛИЗАЦИИ ПРОГРАММЫ</w:t>
      </w:r>
    </w:p>
    <w:p w:rsidR="006C104B" w:rsidRDefault="006C104B" w:rsidP="00FF65F1">
      <w:pPr>
        <w:spacing w:after="120" w:line="240" w:lineRule="auto"/>
        <w:jc w:val="center"/>
        <w:rPr>
          <w:rFonts w:ascii="Bookman Old Style" w:hAnsi="Bookman Old Style"/>
          <w:spacing w:val="6"/>
          <w:szCs w:val="28"/>
          <w:shd w:val="clear" w:color="auto" w:fill="FFFFFF"/>
        </w:rPr>
      </w:pPr>
    </w:p>
    <w:p w:rsidR="006C104B" w:rsidRDefault="006C104B" w:rsidP="006C104B">
      <w:pPr>
        <w:spacing w:after="0" w:line="240" w:lineRule="auto"/>
        <w:jc w:val="center"/>
        <w:rPr>
          <w:rFonts w:ascii="Bookman Old Style" w:hAnsi="Bookman Old Style"/>
          <w:b/>
          <w:spacing w:val="6"/>
          <w:szCs w:val="28"/>
          <w:shd w:val="clear" w:color="auto" w:fill="FFFFFF"/>
        </w:rPr>
      </w:pPr>
      <w:r w:rsidRPr="006C104B">
        <w:rPr>
          <w:rFonts w:ascii="Bookman Old Style" w:hAnsi="Bookman Old Style"/>
          <w:b/>
          <w:spacing w:val="6"/>
          <w:szCs w:val="28"/>
          <w:shd w:val="clear" w:color="auto" w:fill="FFFFFF"/>
        </w:rPr>
        <w:t xml:space="preserve">Сведения </w:t>
      </w:r>
    </w:p>
    <w:p w:rsidR="006C104B" w:rsidRPr="006C104B" w:rsidRDefault="006C104B" w:rsidP="006C104B">
      <w:pPr>
        <w:spacing w:after="0" w:line="240" w:lineRule="auto"/>
        <w:jc w:val="center"/>
        <w:rPr>
          <w:rFonts w:ascii="Bookman Old Style" w:hAnsi="Bookman Old Style"/>
          <w:b/>
          <w:spacing w:val="6"/>
          <w:szCs w:val="28"/>
          <w:shd w:val="clear" w:color="auto" w:fill="FFFFFF"/>
        </w:rPr>
      </w:pPr>
      <w:r w:rsidRPr="006C104B">
        <w:rPr>
          <w:rFonts w:ascii="Bookman Old Style" w:hAnsi="Bookman Old Style"/>
          <w:b/>
          <w:spacing w:val="6"/>
          <w:szCs w:val="28"/>
          <w:shd w:val="clear" w:color="auto" w:fill="FFFFFF"/>
        </w:rPr>
        <w:t>о целевых показателях Программы энергосбережения и повышения энергетической эффективности</w:t>
      </w:r>
    </w:p>
    <w:p w:rsidR="006C104B" w:rsidRDefault="006C104B" w:rsidP="006C104B">
      <w:pPr>
        <w:spacing w:after="120" w:line="240" w:lineRule="auto"/>
        <w:jc w:val="center"/>
        <w:rPr>
          <w:rFonts w:ascii="Bookman Old Style" w:hAnsi="Bookman Old Style"/>
          <w:spacing w:val="6"/>
          <w:szCs w:val="28"/>
          <w:shd w:val="clear" w:color="auto" w:fill="FFFFFF"/>
        </w:rPr>
      </w:pPr>
      <w:r>
        <w:rPr>
          <w:rFonts w:ascii="Bookman Old Style" w:hAnsi="Bookman Old Style"/>
          <w:spacing w:val="6"/>
          <w:szCs w:val="28"/>
          <w:shd w:val="clear" w:color="auto" w:fill="FFFFFF"/>
        </w:rPr>
        <w:t>Администрация Исаевского сельского поселения Ильинского муниципального района Ивановской области</w:t>
      </w:r>
    </w:p>
    <w:p w:rsidR="002B75B3" w:rsidRPr="002B75B3" w:rsidRDefault="0052047A" w:rsidP="006C104B">
      <w:pPr>
        <w:spacing w:after="120" w:line="240" w:lineRule="auto"/>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r w:rsidR="002B75B3">
        <w:rPr>
          <w:rFonts w:ascii="Bookman Old Style" w:hAnsi="Bookman Old Style"/>
          <w:spacing w:val="6"/>
          <w:sz w:val="20"/>
          <w:szCs w:val="20"/>
          <w:shd w:val="clear" w:color="auto" w:fill="FFFFFF"/>
        </w:rPr>
        <w:t>в соответствии с Приложением№2 Приказа Минэнерго России от 30.06.2014 №398</w:t>
      </w:r>
      <w:r>
        <w:rPr>
          <w:rFonts w:ascii="Bookman Old Style" w:hAnsi="Bookman Old Style"/>
          <w:spacing w:val="6"/>
          <w:sz w:val="20"/>
          <w:szCs w:val="20"/>
          <w:shd w:val="clear" w:color="auto" w:fill="FFFFFF"/>
        </w:rPr>
        <w:t>)</w:t>
      </w:r>
    </w:p>
    <w:p w:rsidR="006C104B" w:rsidRPr="001433A0" w:rsidRDefault="006C104B" w:rsidP="006C104B">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9</w:t>
      </w:r>
    </w:p>
    <w:tbl>
      <w:tblPr>
        <w:tblStyle w:val="a9"/>
        <w:tblW w:w="0" w:type="auto"/>
        <w:tblLook w:val="04A0"/>
      </w:tblPr>
      <w:tblGrid>
        <w:gridCol w:w="614"/>
        <w:gridCol w:w="3885"/>
        <w:gridCol w:w="1356"/>
        <w:gridCol w:w="1242"/>
        <w:gridCol w:w="1238"/>
        <w:gridCol w:w="1235"/>
      </w:tblGrid>
      <w:tr w:rsidR="006C104B" w:rsidRPr="00ED0DB1" w:rsidTr="006C104B">
        <w:tc>
          <w:tcPr>
            <w:tcW w:w="614" w:type="dxa"/>
            <w:vMerge w:val="restart"/>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 п/п</w:t>
            </w:r>
          </w:p>
        </w:tc>
        <w:tc>
          <w:tcPr>
            <w:tcW w:w="3885" w:type="dxa"/>
            <w:vMerge w:val="restart"/>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Наименование показателя Программы</w:t>
            </w:r>
          </w:p>
        </w:tc>
        <w:tc>
          <w:tcPr>
            <w:tcW w:w="1356" w:type="dxa"/>
            <w:vMerge w:val="restart"/>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Единица измерения</w:t>
            </w:r>
          </w:p>
        </w:tc>
        <w:tc>
          <w:tcPr>
            <w:tcW w:w="3715" w:type="dxa"/>
            <w:gridSpan w:val="3"/>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Плановые значения целевых показателей Программы*</w:t>
            </w:r>
          </w:p>
        </w:tc>
      </w:tr>
      <w:tr w:rsidR="006C104B" w:rsidRPr="00ED0DB1" w:rsidTr="006C104B">
        <w:tc>
          <w:tcPr>
            <w:tcW w:w="614" w:type="dxa"/>
            <w:vMerge/>
          </w:tcPr>
          <w:p w:rsidR="006C104B" w:rsidRPr="00ED0DB1" w:rsidRDefault="006C104B" w:rsidP="00FF65F1">
            <w:pPr>
              <w:spacing w:after="120"/>
              <w:jc w:val="center"/>
              <w:rPr>
                <w:rFonts w:ascii="Bookman Old Style" w:hAnsi="Bookman Old Style"/>
                <w:sz w:val="20"/>
                <w:szCs w:val="20"/>
                <w:shd w:val="clear" w:color="auto" w:fill="FFFFFF"/>
              </w:rPr>
            </w:pPr>
          </w:p>
        </w:tc>
        <w:tc>
          <w:tcPr>
            <w:tcW w:w="3885" w:type="dxa"/>
            <w:vMerge/>
          </w:tcPr>
          <w:p w:rsidR="006C104B" w:rsidRPr="00ED0DB1" w:rsidRDefault="006C104B" w:rsidP="00FF65F1">
            <w:pPr>
              <w:spacing w:after="120"/>
              <w:jc w:val="center"/>
              <w:rPr>
                <w:rFonts w:ascii="Bookman Old Style" w:hAnsi="Bookman Old Style"/>
                <w:sz w:val="20"/>
                <w:szCs w:val="20"/>
                <w:shd w:val="clear" w:color="auto" w:fill="FFFFFF"/>
              </w:rPr>
            </w:pPr>
          </w:p>
        </w:tc>
        <w:tc>
          <w:tcPr>
            <w:tcW w:w="1356" w:type="dxa"/>
            <w:vMerge/>
          </w:tcPr>
          <w:p w:rsidR="006C104B" w:rsidRPr="00ED0DB1" w:rsidRDefault="006C104B" w:rsidP="00FF65F1">
            <w:pPr>
              <w:spacing w:after="120"/>
              <w:jc w:val="center"/>
              <w:rPr>
                <w:rFonts w:ascii="Bookman Old Style" w:hAnsi="Bookman Old Style"/>
                <w:sz w:val="20"/>
                <w:szCs w:val="20"/>
                <w:shd w:val="clear" w:color="auto" w:fill="FFFFFF"/>
              </w:rPr>
            </w:pPr>
          </w:p>
        </w:tc>
        <w:tc>
          <w:tcPr>
            <w:tcW w:w="1242" w:type="dxa"/>
          </w:tcPr>
          <w:p w:rsidR="006C104B" w:rsidRPr="00ED0DB1" w:rsidRDefault="00ED0DB1" w:rsidP="00FF65F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2024 г.</w:t>
            </w:r>
          </w:p>
        </w:tc>
        <w:tc>
          <w:tcPr>
            <w:tcW w:w="1238" w:type="dxa"/>
          </w:tcPr>
          <w:p w:rsidR="006C104B" w:rsidRPr="00ED0DB1" w:rsidRDefault="00ED0DB1" w:rsidP="00FF65F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2025 г.</w:t>
            </w:r>
          </w:p>
        </w:tc>
        <w:tc>
          <w:tcPr>
            <w:tcW w:w="1235" w:type="dxa"/>
          </w:tcPr>
          <w:p w:rsidR="006C104B" w:rsidRPr="00ED0DB1" w:rsidRDefault="00ED0DB1" w:rsidP="00FF65F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2026 г.</w:t>
            </w:r>
          </w:p>
        </w:tc>
      </w:tr>
      <w:tr w:rsidR="006C104B" w:rsidRPr="00ED0DB1" w:rsidTr="006C104B">
        <w:tc>
          <w:tcPr>
            <w:tcW w:w="614" w:type="dxa"/>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1.</w:t>
            </w:r>
          </w:p>
        </w:tc>
        <w:tc>
          <w:tcPr>
            <w:tcW w:w="3885" w:type="dxa"/>
          </w:tcPr>
          <w:p w:rsidR="006C104B" w:rsidRPr="00ED0DB1" w:rsidRDefault="006C104B" w:rsidP="006C104B">
            <w:pPr>
              <w:spacing w:after="120"/>
              <w:jc w:val="both"/>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Удельный расход электроэнергии на снабжение учреждения (в расчете на 1 кв.м. общей площади)</w:t>
            </w:r>
          </w:p>
        </w:tc>
        <w:tc>
          <w:tcPr>
            <w:tcW w:w="1356" w:type="dxa"/>
          </w:tcPr>
          <w:p w:rsidR="006C104B" w:rsidRDefault="00ED0DB1" w:rsidP="00ED0DB1">
            <w:pPr>
              <w:jc w:val="center"/>
              <w:rPr>
                <w:rFonts w:ascii="Bookman Old Style" w:hAnsi="Bookman Old Style"/>
                <w:sz w:val="20"/>
                <w:szCs w:val="20"/>
                <w:u w:val="single"/>
                <w:shd w:val="clear" w:color="auto" w:fill="FFFFFF"/>
              </w:rPr>
            </w:pPr>
            <w:r w:rsidRPr="00ED0DB1">
              <w:rPr>
                <w:rFonts w:ascii="Bookman Old Style" w:hAnsi="Bookman Old Style"/>
                <w:sz w:val="20"/>
                <w:szCs w:val="20"/>
                <w:u w:val="single"/>
                <w:shd w:val="clear" w:color="auto" w:fill="FFFFFF"/>
              </w:rPr>
              <w:t>кВт*час</w:t>
            </w:r>
          </w:p>
          <w:p w:rsidR="00ED0DB1" w:rsidRPr="00ED0DB1" w:rsidRDefault="00ED0DB1" w:rsidP="00ED0DB1">
            <w:pPr>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кв.м.</w:t>
            </w:r>
          </w:p>
        </w:tc>
        <w:tc>
          <w:tcPr>
            <w:tcW w:w="1242" w:type="dxa"/>
          </w:tcPr>
          <w:p w:rsidR="006C104B" w:rsidRPr="00207135" w:rsidRDefault="00ED0DB1" w:rsidP="00FF65F1">
            <w:pPr>
              <w:spacing w:after="120"/>
              <w:jc w:val="center"/>
              <w:rPr>
                <w:rFonts w:ascii="Bookman Old Style" w:hAnsi="Bookman Old Style"/>
                <w:sz w:val="20"/>
                <w:szCs w:val="20"/>
                <w:shd w:val="clear" w:color="auto" w:fill="FFFFFF"/>
              </w:rPr>
            </w:pPr>
            <w:r w:rsidRPr="00207135">
              <w:rPr>
                <w:rFonts w:ascii="Bookman Old Style" w:hAnsi="Bookman Old Style"/>
                <w:sz w:val="20"/>
                <w:szCs w:val="20"/>
                <w:shd w:val="clear" w:color="auto" w:fill="FFFFFF"/>
              </w:rPr>
              <w:t>0,00</w:t>
            </w:r>
            <w:r w:rsidR="00207135" w:rsidRPr="00207135">
              <w:rPr>
                <w:rFonts w:ascii="Bookman Old Style" w:hAnsi="Bookman Old Style"/>
                <w:sz w:val="20"/>
                <w:szCs w:val="20"/>
                <w:shd w:val="clear" w:color="auto" w:fill="FFFFFF"/>
              </w:rPr>
              <w:t>85</w:t>
            </w:r>
          </w:p>
        </w:tc>
        <w:tc>
          <w:tcPr>
            <w:tcW w:w="1238" w:type="dxa"/>
          </w:tcPr>
          <w:p w:rsidR="006C104B" w:rsidRPr="00207135" w:rsidRDefault="00ED0DB1" w:rsidP="00FF65F1">
            <w:pPr>
              <w:spacing w:after="120"/>
              <w:jc w:val="center"/>
              <w:rPr>
                <w:rFonts w:ascii="Bookman Old Style" w:hAnsi="Bookman Old Style"/>
                <w:sz w:val="20"/>
                <w:szCs w:val="20"/>
                <w:shd w:val="clear" w:color="auto" w:fill="FFFFFF"/>
              </w:rPr>
            </w:pPr>
            <w:r w:rsidRPr="00207135">
              <w:rPr>
                <w:rFonts w:ascii="Bookman Old Style" w:hAnsi="Bookman Old Style"/>
                <w:sz w:val="20"/>
                <w:szCs w:val="20"/>
                <w:shd w:val="clear" w:color="auto" w:fill="FFFFFF"/>
              </w:rPr>
              <w:t>0,00</w:t>
            </w:r>
            <w:r w:rsidR="00207135" w:rsidRPr="00207135">
              <w:rPr>
                <w:rFonts w:ascii="Bookman Old Style" w:hAnsi="Bookman Old Style"/>
                <w:sz w:val="20"/>
                <w:szCs w:val="20"/>
                <w:shd w:val="clear" w:color="auto" w:fill="FFFFFF"/>
              </w:rPr>
              <w:t>85</w:t>
            </w:r>
          </w:p>
        </w:tc>
        <w:tc>
          <w:tcPr>
            <w:tcW w:w="1235" w:type="dxa"/>
          </w:tcPr>
          <w:p w:rsidR="006C104B" w:rsidRPr="00207135" w:rsidRDefault="00ED0DB1" w:rsidP="00FF65F1">
            <w:pPr>
              <w:spacing w:after="120"/>
              <w:jc w:val="center"/>
              <w:rPr>
                <w:rFonts w:ascii="Bookman Old Style" w:hAnsi="Bookman Old Style"/>
                <w:sz w:val="20"/>
                <w:szCs w:val="20"/>
                <w:shd w:val="clear" w:color="auto" w:fill="FFFFFF"/>
              </w:rPr>
            </w:pPr>
            <w:r w:rsidRPr="00207135">
              <w:rPr>
                <w:rFonts w:ascii="Bookman Old Style" w:hAnsi="Bookman Old Style"/>
                <w:sz w:val="20"/>
                <w:szCs w:val="20"/>
                <w:shd w:val="clear" w:color="auto" w:fill="FFFFFF"/>
              </w:rPr>
              <w:t>0,00</w:t>
            </w:r>
            <w:r w:rsidR="00207135" w:rsidRPr="00207135">
              <w:rPr>
                <w:rFonts w:ascii="Bookman Old Style" w:hAnsi="Bookman Old Style"/>
                <w:sz w:val="20"/>
                <w:szCs w:val="20"/>
                <w:shd w:val="clear" w:color="auto" w:fill="FFFFFF"/>
              </w:rPr>
              <w:t>85</w:t>
            </w:r>
          </w:p>
        </w:tc>
      </w:tr>
      <w:tr w:rsidR="006C104B" w:rsidRPr="00ED0DB1" w:rsidTr="006C104B">
        <w:tc>
          <w:tcPr>
            <w:tcW w:w="614" w:type="dxa"/>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2.</w:t>
            </w:r>
          </w:p>
        </w:tc>
        <w:tc>
          <w:tcPr>
            <w:tcW w:w="3885" w:type="dxa"/>
          </w:tcPr>
          <w:p w:rsidR="006C104B" w:rsidRPr="00ED0DB1" w:rsidRDefault="006C104B" w:rsidP="006C104B">
            <w:pPr>
              <w:spacing w:after="120"/>
              <w:jc w:val="both"/>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Удельный расход тепловой энергии на снабжение учреждения (в расчете на 1 кв.м. общей площади)</w:t>
            </w:r>
          </w:p>
        </w:tc>
        <w:tc>
          <w:tcPr>
            <w:tcW w:w="1356" w:type="dxa"/>
          </w:tcPr>
          <w:p w:rsidR="00ED0DB1" w:rsidRDefault="00ED0DB1" w:rsidP="00ED0DB1">
            <w:pPr>
              <w:jc w:val="center"/>
              <w:rPr>
                <w:rFonts w:ascii="Bookman Old Style" w:hAnsi="Bookman Old Style"/>
                <w:sz w:val="20"/>
                <w:szCs w:val="20"/>
                <w:u w:val="single"/>
                <w:shd w:val="clear" w:color="auto" w:fill="FFFFFF"/>
              </w:rPr>
            </w:pPr>
            <w:r>
              <w:rPr>
                <w:rFonts w:ascii="Bookman Old Style" w:hAnsi="Bookman Old Style"/>
                <w:sz w:val="20"/>
                <w:szCs w:val="20"/>
                <w:u w:val="single"/>
                <w:shd w:val="clear" w:color="auto" w:fill="FFFFFF"/>
              </w:rPr>
              <w:t>Гкал</w:t>
            </w:r>
          </w:p>
          <w:p w:rsidR="006C104B" w:rsidRPr="00ED0DB1" w:rsidRDefault="00ED0DB1" w:rsidP="00ED0DB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кв.м.</w:t>
            </w:r>
          </w:p>
        </w:tc>
        <w:tc>
          <w:tcPr>
            <w:tcW w:w="1242" w:type="dxa"/>
          </w:tcPr>
          <w:p w:rsidR="006C104B"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c>
          <w:tcPr>
            <w:tcW w:w="1238" w:type="dxa"/>
          </w:tcPr>
          <w:p w:rsidR="006C104B"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c>
          <w:tcPr>
            <w:tcW w:w="1235" w:type="dxa"/>
          </w:tcPr>
          <w:p w:rsidR="006C104B"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r>
      <w:tr w:rsidR="006C104B" w:rsidRPr="00ED0DB1" w:rsidTr="006C104B">
        <w:tc>
          <w:tcPr>
            <w:tcW w:w="614" w:type="dxa"/>
          </w:tcPr>
          <w:p w:rsidR="006C104B" w:rsidRPr="00ED0DB1" w:rsidRDefault="006C104B"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3.</w:t>
            </w:r>
          </w:p>
        </w:tc>
        <w:tc>
          <w:tcPr>
            <w:tcW w:w="3885" w:type="dxa"/>
          </w:tcPr>
          <w:p w:rsidR="006C104B" w:rsidRPr="00ED0DB1" w:rsidRDefault="006C104B" w:rsidP="00ED0DB1">
            <w:pPr>
              <w:spacing w:after="120"/>
              <w:jc w:val="both"/>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 xml:space="preserve">Удельный расход холодной воды на снабжение учреждения (в расчете на 1 </w:t>
            </w:r>
            <w:r w:rsidR="00ED0DB1">
              <w:rPr>
                <w:rFonts w:ascii="Bookman Old Style" w:hAnsi="Bookman Old Style"/>
                <w:sz w:val="20"/>
                <w:szCs w:val="20"/>
                <w:shd w:val="clear" w:color="auto" w:fill="FFFFFF"/>
              </w:rPr>
              <w:t>человека</w:t>
            </w:r>
            <w:r w:rsidRPr="00ED0DB1">
              <w:rPr>
                <w:rFonts w:ascii="Bookman Old Style" w:hAnsi="Bookman Old Style"/>
                <w:sz w:val="20"/>
                <w:szCs w:val="20"/>
                <w:shd w:val="clear" w:color="auto" w:fill="FFFFFF"/>
              </w:rPr>
              <w:t>)</w:t>
            </w:r>
          </w:p>
        </w:tc>
        <w:tc>
          <w:tcPr>
            <w:tcW w:w="1356" w:type="dxa"/>
          </w:tcPr>
          <w:p w:rsidR="00ED0DB1" w:rsidRDefault="00ED0DB1" w:rsidP="00ED0DB1">
            <w:pPr>
              <w:jc w:val="center"/>
              <w:rPr>
                <w:rFonts w:ascii="Bookman Old Style" w:hAnsi="Bookman Old Style"/>
                <w:sz w:val="20"/>
                <w:szCs w:val="20"/>
                <w:u w:val="single"/>
                <w:shd w:val="clear" w:color="auto" w:fill="FFFFFF"/>
              </w:rPr>
            </w:pPr>
            <w:r>
              <w:rPr>
                <w:rFonts w:ascii="Bookman Old Style" w:hAnsi="Bookman Old Style"/>
                <w:sz w:val="20"/>
                <w:szCs w:val="20"/>
                <w:u w:val="single"/>
                <w:shd w:val="clear" w:color="auto" w:fill="FFFFFF"/>
              </w:rPr>
              <w:t>куб.м.</w:t>
            </w:r>
          </w:p>
          <w:p w:rsidR="006C104B" w:rsidRPr="00ED0DB1" w:rsidRDefault="00ED0DB1" w:rsidP="00ED0DB1">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чел.</w:t>
            </w:r>
          </w:p>
        </w:tc>
        <w:tc>
          <w:tcPr>
            <w:tcW w:w="1242" w:type="dxa"/>
          </w:tcPr>
          <w:p w:rsidR="006C104B"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c>
          <w:tcPr>
            <w:tcW w:w="1238" w:type="dxa"/>
          </w:tcPr>
          <w:p w:rsidR="006C104B"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c>
          <w:tcPr>
            <w:tcW w:w="1235" w:type="dxa"/>
          </w:tcPr>
          <w:p w:rsidR="006C104B"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r>
      <w:tr w:rsidR="00ED0DB1" w:rsidRPr="00ED0DB1" w:rsidTr="006C104B">
        <w:tc>
          <w:tcPr>
            <w:tcW w:w="614" w:type="dxa"/>
          </w:tcPr>
          <w:p w:rsidR="00ED0DB1" w:rsidRPr="00ED0DB1" w:rsidRDefault="00ED0DB1"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4.</w:t>
            </w:r>
          </w:p>
        </w:tc>
        <w:tc>
          <w:tcPr>
            <w:tcW w:w="3885" w:type="dxa"/>
          </w:tcPr>
          <w:p w:rsidR="00ED0DB1" w:rsidRPr="00ED0DB1" w:rsidRDefault="00ED0DB1" w:rsidP="006C104B">
            <w:pPr>
              <w:spacing w:after="120"/>
              <w:jc w:val="both"/>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 xml:space="preserve">Удельный расход горячей воды на снабжение учреждения (в расчете на 1 </w:t>
            </w:r>
            <w:r>
              <w:rPr>
                <w:rFonts w:ascii="Bookman Old Style" w:hAnsi="Bookman Old Style"/>
                <w:sz w:val="20"/>
                <w:szCs w:val="20"/>
                <w:shd w:val="clear" w:color="auto" w:fill="FFFFFF"/>
              </w:rPr>
              <w:t>человека</w:t>
            </w:r>
            <w:r w:rsidRPr="00ED0DB1">
              <w:rPr>
                <w:rFonts w:ascii="Bookman Old Style" w:hAnsi="Bookman Old Style"/>
                <w:sz w:val="20"/>
                <w:szCs w:val="20"/>
                <w:shd w:val="clear" w:color="auto" w:fill="FFFFFF"/>
              </w:rPr>
              <w:t>)</w:t>
            </w:r>
          </w:p>
        </w:tc>
        <w:tc>
          <w:tcPr>
            <w:tcW w:w="1356" w:type="dxa"/>
          </w:tcPr>
          <w:p w:rsidR="00ED0DB1" w:rsidRDefault="00ED0DB1" w:rsidP="00A573D7">
            <w:pPr>
              <w:jc w:val="center"/>
              <w:rPr>
                <w:rFonts w:ascii="Bookman Old Style" w:hAnsi="Bookman Old Style"/>
                <w:sz w:val="20"/>
                <w:szCs w:val="20"/>
                <w:u w:val="single"/>
                <w:shd w:val="clear" w:color="auto" w:fill="FFFFFF"/>
              </w:rPr>
            </w:pPr>
            <w:r>
              <w:rPr>
                <w:rFonts w:ascii="Bookman Old Style" w:hAnsi="Bookman Old Style"/>
                <w:sz w:val="20"/>
                <w:szCs w:val="20"/>
                <w:u w:val="single"/>
                <w:shd w:val="clear" w:color="auto" w:fill="FFFFFF"/>
              </w:rPr>
              <w:t>куб.м.</w:t>
            </w:r>
          </w:p>
          <w:p w:rsidR="00ED0DB1" w:rsidRPr="00ED0DB1" w:rsidRDefault="00ED0DB1" w:rsidP="00A573D7">
            <w:pPr>
              <w:spacing w:after="120"/>
              <w:jc w:val="center"/>
              <w:rPr>
                <w:rFonts w:ascii="Bookman Old Style" w:hAnsi="Bookman Old Style"/>
                <w:sz w:val="20"/>
                <w:szCs w:val="20"/>
                <w:shd w:val="clear" w:color="auto" w:fill="FFFFFF"/>
              </w:rPr>
            </w:pPr>
            <w:r>
              <w:rPr>
                <w:rFonts w:ascii="Bookman Old Style" w:hAnsi="Bookman Old Style"/>
                <w:sz w:val="20"/>
                <w:szCs w:val="20"/>
                <w:shd w:val="clear" w:color="auto" w:fill="FFFFFF"/>
              </w:rPr>
              <w:t>чел.</w:t>
            </w:r>
          </w:p>
        </w:tc>
        <w:tc>
          <w:tcPr>
            <w:tcW w:w="1242" w:type="dxa"/>
          </w:tcPr>
          <w:p w:rsidR="00ED0DB1"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c>
          <w:tcPr>
            <w:tcW w:w="1238" w:type="dxa"/>
          </w:tcPr>
          <w:p w:rsidR="00ED0DB1"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c>
          <w:tcPr>
            <w:tcW w:w="1235" w:type="dxa"/>
          </w:tcPr>
          <w:p w:rsidR="00ED0DB1" w:rsidRPr="00B75301" w:rsidRDefault="00ED0DB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w:t>
            </w:r>
          </w:p>
        </w:tc>
      </w:tr>
      <w:tr w:rsidR="00ED0DB1" w:rsidRPr="00ED0DB1" w:rsidTr="006C104B">
        <w:tc>
          <w:tcPr>
            <w:tcW w:w="614" w:type="dxa"/>
          </w:tcPr>
          <w:p w:rsidR="00ED0DB1" w:rsidRPr="00ED0DB1" w:rsidRDefault="00ED0DB1" w:rsidP="00FF65F1">
            <w:pPr>
              <w:spacing w:after="120"/>
              <w:jc w:val="center"/>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5.</w:t>
            </w:r>
          </w:p>
        </w:tc>
        <w:tc>
          <w:tcPr>
            <w:tcW w:w="3885" w:type="dxa"/>
          </w:tcPr>
          <w:p w:rsidR="00ED0DB1" w:rsidRPr="00ED0DB1" w:rsidRDefault="00ED0DB1" w:rsidP="006C104B">
            <w:pPr>
              <w:spacing w:after="120"/>
              <w:jc w:val="both"/>
              <w:rPr>
                <w:rFonts w:ascii="Bookman Old Style" w:hAnsi="Bookman Old Style"/>
                <w:sz w:val="20"/>
                <w:szCs w:val="20"/>
                <w:shd w:val="clear" w:color="auto" w:fill="FFFFFF"/>
              </w:rPr>
            </w:pPr>
            <w:r w:rsidRPr="00ED0DB1">
              <w:rPr>
                <w:rFonts w:ascii="Bookman Old Style" w:hAnsi="Bookman Old Style"/>
                <w:sz w:val="20"/>
                <w:szCs w:val="20"/>
                <w:shd w:val="clear" w:color="auto" w:fill="FFFFFF"/>
              </w:rPr>
              <w:t xml:space="preserve">Удельный расход природного газа на снабжение учреждения (в расчете на 1 </w:t>
            </w:r>
            <w:r>
              <w:rPr>
                <w:rFonts w:ascii="Bookman Old Style" w:hAnsi="Bookman Old Style"/>
                <w:sz w:val="20"/>
                <w:szCs w:val="20"/>
                <w:shd w:val="clear" w:color="auto" w:fill="FFFFFF"/>
              </w:rPr>
              <w:t>человека</w:t>
            </w:r>
            <w:r w:rsidRPr="00ED0DB1">
              <w:rPr>
                <w:rFonts w:ascii="Bookman Old Style" w:hAnsi="Bookman Old Style"/>
                <w:sz w:val="20"/>
                <w:szCs w:val="20"/>
                <w:shd w:val="clear" w:color="auto" w:fill="FFFFFF"/>
              </w:rPr>
              <w:t>)</w:t>
            </w:r>
          </w:p>
        </w:tc>
        <w:tc>
          <w:tcPr>
            <w:tcW w:w="1356" w:type="dxa"/>
          </w:tcPr>
          <w:p w:rsidR="00ED0DB1" w:rsidRPr="00B75301" w:rsidRDefault="00ED0DB1" w:rsidP="00A573D7">
            <w:pPr>
              <w:jc w:val="center"/>
              <w:rPr>
                <w:rFonts w:ascii="Bookman Old Style" w:hAnsi="Bookman Old Style"/>
                <w:sz w:val="20"/>
                <w:szCs w:val="20"/>
                <w:u w:val="single"/>
                <w:shd w:val="clear" w:color="auto" w:fill="FFFFFF"/>
              </w:rPr>
            </w:pPr>
            <w:r w:rsidRPr="00B75301">
              <w:rPr>
                <w:rFonts w:ascii="Bookman Old Style" w:hAnsi="Bookman Old Style"/>
                <w:sz w:val="20"/>
                <w:szCs w:val="20"/>
                <w:u w:val="single"/>
                <w:shd w:val="clear" w:color="auto" w:fill="FFFFFF"/>
              </w:rPr>
              <w:t>куб.м.</w:t>
            </w:r>
          </w:p>
          <w:p w:rsidR="00ED0DB1" w:rsidRPr="00B75301" w:rsidRDefault="00ED0DB1" w:rsidP="00A573D7">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чел.</w:t>
            </w:r>
          </w:p>
        </w:tc>
        <w:tc>
          <w:tcPr>
            <w:tcW w:w="1242" w:type="dxa"/>
          </w:tcPr>
          <w:p w:rsidR="00ED0DB1" w:rsidRPr="00B75301" w:rsidRDefault="00B7530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740,7</w:t>
            </w:r>
          </w:p>
        </w:tc>
        <w:tc>
          <w:tcPr>
            <w:tcW w:w="1238" w:type="dxa"/>
          </w:tcPr>
          <w:p w:rsidR="00ED0DB1" w:rsidRPr="00B75301" w:rsidRDefault="00B7530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719,0</w:t>
            </w:r>
          </w:p>
        </w:tc>
        <w:tc>
          <w:tcPr>
            <w:tcW w:w="1235" w:type="dxa"/>
          </w:tcPr>
          <w:p w:rsidR="00ED0DB1" w:rsidRPr="00B75301" w:rsidRDefault="00B75301" w:rsidP="00FF65F1">
            <w:pPr>
              <w:spacing w:after="120"/>
              <w:jc w:val="center"/>
              <w:rPr>
                <w:rFonts w:ascii="Bookman Old Style" w:hAnsi="Bookman Old Style"/>
                <w:sz w:val="20"/>
                <w:szCs w:val="20"/>
                <w:shd w:val="clear" w:color="auto" w:fill="FFFFFF"/>
              </w:rPr>
            </w:pPr>
            <w:r w:rsidRPr="00B75301">
              <w:rPr>
                <w:rFonts w:ascii="Bookman Old Style" w:hAnsi="Bookman Old Style"/>
                <w:sz w:val="20"/>
                <w:szCs w:val="20"/>
                <w:shd w:val="clear" w:color="auto" w:fill="FFFFFF"/>
              </w:rPr>
              <w:t>697,1</w:t>
            </w:r>
          </w:p>
        </w:tc>
      </w:tr>
    </w:tbl>
    <w:p w:rsidR="006C104B" w:rsidRPr="002B75B3" w:rsidRDefault="00ED0DB1" w:rsidP="00ED0DB1">
      <w:pPr>
        <w:spacing w:after="120" w:line="240" w:lineRule="auto"/>
        <w:jc w:val="both"/>
        <w:rPr>
          <w:rFonts w:ascii="Bookman Old Style" w:hAnsi="Bookman Old Style"/>
          <w:spacing w:val="6"/>
          <w:sz w:val="20"/>
          <w:szCs w:val="20"/>
          <w:shd w:val="clear" w:color="auto" w:fill="FFFFFF"/>
        </w:rPr>
      </w:pPr>
      <w:r w:rsidRPr="002B75B3">
        <w:rPr>
          <w:rFonts w:ascii="Bookman Old Style" w:hAnsi="Bookman Old Style"/>
          <w:spacing w:val="6"/>
          <w:sz w:val="20"/>
          <w:szCs w:val="20"/>
          <w:shd w:val="clear" w:color="auto" w:fill="FFFFFF"/>
        </w:rPr>
        <w:t>Примечание:</w:t>
      </w:r>
    </w:p>
    <w:p w:rsidR="00ED0DB1" w:rsidRPr="002B75B3" w:rsidRDefault="00ED0DB1" w:rsidP="00ED0DB1">
      <w:pPr>
        <w:spacing w:after="120" w:line="240" w:lineRule="auto"/>
        <w:jc w:val="both"/>
        <w:rPr>
          <w:rFonts w:ascii="Bookman Old Style" w:hAnsi="Bookman Old Style"/>
          <w:spacing w:val="6"/>
          <w:sz w:val="20"/>
          <w:szCs w:val="20"/>
          <w:shd w:val="clear" w:color="auto" w:fill="FFFFFF"/>
        </w:rPr>
      </w:pPr>
      <w:r w:rsidRPr="002B75B3">
        <w:rPr>
          <w:rFonts w:ascii="Bookman Old Style" w:hAnsi="Bookman Old Style"/>
          <w:spacing w:val="6"/>
          <w:sz w:val="20"/>
          <w:szCs w:val="20"/>
          <w:shd w:val="clear" w:color="auto" w:fill="FFFFFF"/>
        </w:rPr>
        <w:t>&lt;*&gt; В качестве базовых значений принимаются средние фактические значения за предшествующий год, году начала действия Программы энергосбережения и повышения энергетической эффективности.</w:t>
      </w:r>
    </w:p>
    <w:p w:rsidR="00ED0DB1" w:rsidRDefault="00ED0DB1">
      <w:pPr>
        <w:rPr>
          <w:rFonts w:ascii="Bookman Old Style" w:hAnsi="Bookman Old Style"/>
          <w:spacing w:val="6"/>
          <w:szCs w:val="28"/>
          <w:shd w:val="clear" w:color="auto" w:fill="FFFFFF"/>
        </w:rPr>
      </w:pPr>
      <w:r>
        <w:rPr>
          <w:rFonts w:ascii="Bookman Old Style" w:hAnsi="Bookman Old Style"/>
          <w:spacing w:val="6"/>
          <w:szCs w:val="28"/>
          <w:shd w:val="clear" w:color="auto" w:fill="FFFFFF"/>
        </w:rPr>
        <w:br w:type="page"/>
      </w:r>
    </w:p>
    <w:p w:rsidR="00ED0DB1" w:rsidRDefault="00ED0DB1" w:rsidP="00ED0DB1">
      <w:pPr>
        <w:spacing w:after="120" w:line="240" w:lineRule="auto"/>
        <w:jc w:val="both"/>
        <w:rPr>
          <w:rFonts w:ascii="Bookman Old Style" w:hAnsi="Bookman Old Style"/>
          <w:spacing w:val="6"/>
          <w:szCs w:val="28"/>
          <w:shd w:val="clear" w:color="auto" w:fill="FFFFFF"/>
        </w:rPr>
        <w:sectPr w:rsidR="00ED0DB1" w:rsidSect="003B4896">
          <w:headerReference w:type="default" r:id="rId8"/>
          <w:footerReference w:type="default" r:id="rId9"/>
          <w:headerReference w:type="first" r:id="rId10"/>
          <w:footerReference w:type="first" r:id="rId11"/>
          <w:pgSz w:w="11906" w:h="16838" w:code="9"/>
          <w:pgMar w:top="1134" w:right="851" w:bottom="1134" w:left="1701" w:header="567" w:footer="567" w:gutter="0"/>
          <w:cols w:space="708"/>
          <w:titlePg/>
          <w:docGrid w:linePitch="381"/>
        </w:sectPr>
      </w:pPr>
    </w:p>
    <w:p w:rsidR="005455D3" w:rsidRDefault="002B75B3" w:rsidP="005455D3">
      <w:pPr>
        <w:spacing w:after="0" w:line="240" w:lineRule="auto"/>
        <w:jc w:val="center"/>
        <w:rPr>
          <w:rFonts w:ascii="Bookman Old Style" w:hAnsi="Bookman Old Style"/>
          <w:b/>
          <w:spacing w:val="6"/>
          <w:szCs w:val="28"/>
          <w:shd w:val="clear" w:color="auto" w:fill="FFFFFF"/>
        </w:rPr>
      </w:pPr>
      <w:r w:rsidRPr="002B75B3">
        <w:rPr>
          <w:rFonts w:ascii="Bookman Old Style" w:hAnsi="Bookman Old Style"/>
          <w:b/>
          <w:spacing w:val="6"/>
          <w:szCs w:val="28"/>
          <w:shd w:val="clear" w:color="auto" w:fill="FFFFFF"/>
        </w:rPr>
        <w:lastRenderedPageBreak/>
        <w:t xml:space="preserve">Объемы и источники финансирования мероприятий по энергосбережению </w:t>
      </w:r>
    </w:p>
    <w:p w:rsidR="00ED0DB1" w:rsidRPr="002B75B3" w:rsidRDefault="002B75B3" w:rsidP="005455D3">
      <w:pPr>
        <w:spacing w:after="0" w:line="240" w:lineRule="auto"/>
        <w:jc w:val="center"/>
        <w:rPr>
          <w:rFonts w:ascii="Bookman Old Style" w:hAnsi="Bookman Old Style"/>
          <w:b/>
          <w:spacing w:val="6"/>
          <w:szCs w:val="28"/>
          <w:shd w:val="clear" w:color="auto" w:fill="FFFFFF"/>
        </w:rPr>
      </w:pPr>
      <w:r w:rsidRPr="002B75B3">
        <w:rPr>
          <w:rFonts w:ascii="Bookman Old Style" w:hAnsi="Bookman Old Style"/>
          <w:b/>
          <w:spacing w:val="6"/>
          <w:szCs w:val="28"/>
          <w:shd w:val="clear" w:color="auto" w:fill="FFFFFF"/>
        </w:rPr>
        <w:t>и повышению энергетической эффективности</w:t>
      </w:r>
    </w:p>
    <w:p w:rsidR="002B75B3" w:rsidRPr="0052047A" w:rsidRDefault="002B75B3" w:rsidP="0052047A">
      <w:pPr>
        <w:spacing w:after="120" w:line="240" w:lineRule="auto"/>
        <w:ind w:left="-142" w:right="-172"/>
        <w:jc w:val="center"/>
        <w:rPr>
          <w:rFonts w:ascii="Bookman Old Style" w:hAnsi="Bookman Old Style"/>
          <w:spacing w:val="-6"/>
          <w:szCs w:val="28"/>
          <w:shd w:val="clear" w:color="auto" w:fill="FFFFFF"/>
        </w:rPr>
      </w:pPr>
      <w:r w:rsidRPr="0052047A">
        <w:rPr>
          <w:rFonts w:ascii="Bookman Old Style" w:hAnsi="Bookman Old Style"/>
          <w:spacing w:val="-6"/>
          <w:szCs w:val="28"/>
          <w:shd w:val="clear" w:color="auto" w:fill="FFFFFF"/>
        </w:rPr>
        <w:t>Администрация Исаевского сельского поселения Ильинского муниципального района Ивановской области</w:t>
      </w:r>
    </w:p>
    <w:p w:rsidR="002B75B3" w:rsidRPr="002B75B3" w:rsidRDefault="0052047A" w:rsidP="002B75B3">
      <w:pPr>
        <w:spacing w:after="120" w:line="240" w:lineRule="auto"/>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r w:rsidR="005F22DE">
        <w:rPr>
          <w:rFonts w:ascii="Bookman Old Style" w:hAnsi="Bookman Old Style"/>
          <w:spacing w:val="6"/>
          <w:sz w:val="20"/>
          <w:szCs w:val="20"/>
          <w:shd w:val="clear" w:color="auto" w:fill="FFFFFF"/>
        </w:rPr>
        <w:t>в</w:t>
      </w:r>
      <w:r w:rsidR="002B75B3">
        <w:rPr>
          <w:rFonts w:ascii="Bookman Old Style" w:hAnsi="Bookman Old Style"/>
          <w:spacing w:val="6"/>
          <w:sz w:val="20"/>
          <w:szCs w:val="20"/>
          <w:shd w:val="clear" w:color="auto" w:fill="FFFFFF"/>
        </w:rPr>
        <w:t xml:space="preserve"> соответствии с Приложением№2 Приказа Минэнерго России от 30.06.2014 №398</w:t>
      </w:r>
      <w:r>
        <w:rPr>
          <w:rFonts w:ascii="Bookman Old Style" w:hAnsi="Bookman Old Style"/>
          <w:spacing w:val="6"/>
          <w:sz w:val="20"/>
          <w:szCs w:val="20"/>
          <w:shd w:val="clear" w:color="auto" w:fill="FFFFFF"/>
        </w:rPr>
        <w:t>)</w:t>
      </w:r>
    </w:p>
    <w:p w:rsidR="002B75B3" w:rsidRPr="001433A0" w:rsidRDefault="002B75B3" w:rsidP="002B75B3">
      <w:pPr>
        <w:spacing w:after="120" w:line="240" w:lineRule="auto"/>
        <w:jc w:val="right"/>
        <w:rPr>
          <w:rFonts w:ascii="Bookman Old Style" w:hAnsi="Bookman Old Style"/>
          <w:sz w:val="20"/>
          <w:szCs w:val="20"/>
          <w:shd w:val="clear" w:color="auto" w:fill="FFFFFF"/>
        </w:rPr>
      </w:pPr>
      <w:r w:rsidRPr="001433A0">
        <w:rPr>
          <w:rFonts w:ascii="Bookman Old Style" w:hAnsi="Bookman Old Style"/>
          <w:sz w:val="20"/>
          <w:szCs w:val="20"/>
          <w:shd w:val="clear" w:color="auto" w:fill="FFFFFF"/>
        </w:rPr>
        <w:t>Т</w:t>
      </w:r>
      <w:r>
        <w:rPr>
          <w:rFonts w:ascii="Bookman Old Style" w:hAnsi="Bookman Old Style"/>
          <w:sz w:val="20"/>
          <w:szCs w:val="20"/>
          <w:shd w:val="clear" w:color="auto" w:fill="FFFFFF"/>
        </w:rPr>
        <w:t>аблица 9</w:t>
      </w:r>
    </w:p>
    <w:tbl>
      <w:tblPr>
        <w:tblStyle w:val="a9"/>
        <w:tblW w:w="0" w:type="auto"/>
        <w:jc w:val="center"/>
        <w:tblLook w:val="04A0"/>
      </w:tblPr>
      <w:tblGrid>
        <w:gridCol w:w="616"/>
        <w:gridCol w:w="3193"/>
        <w:gridCol w:w="1545"/>
        <w:gridCol w:w="1583"/>
        <w:gridCol w:w="1454"/>
        <w:gridCol w:w="1445"/>
        <w:gridCol w:w="1445"/>
        <w:gridCol w:w="1445"/>
        <w:gridCol w:w="2060"/>
      </w:tblGrid>
      <w:tr w:rsidR="002B75B3" w:rsidRPr="002B75B3" w:rsidTr="0052047A">
        <w:trPr>
          <w:jc w:val="center"/>
        </w:trPr>
        <w:tc>
          <w:tcPr>
            <w:tcW w:w="616" w:type="dxa"/>
            <w:vMerge w:val="restart"/>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 п/п</w:t>
            </w:r>
          </w:p>
        </w:tc>
        <w:tc>
          <w:tcPr>
            <w:tcW w:w="3193" w:type="dxa"/>
            <w:vMerge w:val="restart"/>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Наименование мероприятий Программы</w:t>
            </w:r>
          </w:p>
        </w:tc>
        <w:tc>
          <w:tcPr>
            <w:tcW w:w="1545" w:type="dxa"/>
            <w:vMerge w:val="restart"/>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Срок выполнения</w:t>
            </w:r>
          </w:p>
        </w:tc>
        <w:tc>
          <w:tcPr>
            <w:tcW w:w="1583" w:type="dxa"/>
            <w:vMerge w:val="restart"/>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Экономия в натуральном выражении</w:t>
            </w:r>
          </w:p>
        </w:tc>
        <w:tc>
          <w:tcPr>
            <w:tcW w:w="5789" w:type="dxa"/>
            <w:gridSpan w:val="4"/>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Объем финансирования, тыс.руб.</w:t>
            </w:r>
          </w:p>
        </w:tc>
        <w:tc>
          <w:tcPr>
            <w:tcW w:w="2060" w:type="dxa"/>
            <w:vMerge w:val="restart"/>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Источник финансирования</w:t>
            </w:r>
          </w:p>
        </w:tc>
      </w:tr>
      <w:tr w:rsidR="002B75B3" w:rsidRPr="002B75B3" w:rsidTr="0052047A">
        <w:trPr>
          <w:jc w:val="center"/>
        </w:trPr>
        <w:tc>
          <w:tcPr>
            <w:tcW w:w="616"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3193"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545"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583"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454" w:type="dxa"/>
            <w:vMerge w:val="restart"/>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Всего</w:t>
            </w:r>
          </w:p>
        </w:tc>
        <w:tc>
          <w:tcPr>
            <w:tcW w:w="4335" w:type="dxa"/>
            <w:gridSpan w:val="3"/>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в том числе по годам</w:t>
            </w:r>
          </w:p>
        </w:tc>
        <w:tc>
          <w:tcPr>
            <w:tcW w:w="2060"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r>
      <w:tr w:rsidR="002B75B3" w:rsidRPr="002B75B3" w:rsidTr="0052047A">
        <w:trPr>
          <w:jc w:val="center"/>
        </w:trPr>
        <w:tc>
          <w:tcPr>
            <w:tcW w:w="616"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3193"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545"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583"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454"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c>
          <w:tcPr>
            <w:tcW w:w="14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2024 г.</w:t>
            </w:r>
          </w:p>
        </w:tc>
        <w:tc>
          <w:tcPr>
            <w:tcW w:w="14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2025 г.</w:t>
            </w:r>
          </w:p>
        </w:tc>
        <w:tc>
          <w:tcPr>
            <w:tcW w:w="14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2026 г .</w:t>
            </w:r>
          </w:p>
        </w:tc>
        <w:tc>
          <w:tcPr>
            <w:tcW w:w="2060" w:type="dxa"/>
            <w:vMerge/>
          </w:tcPr>
          <w:p w:rsidR="002B75B3" w:rsidRPr="002B75B3" w:rsidRDefault="002B75B3" w:rsidP="002B75B3">
            <w:pPr>
              <w:spacing w:after="120"/>
              <w:jc w:val="center"/>
              <w:rPr>
                <w:rFonts w:ascii="Bookman Old Style" w:hAnsi="Bookman Old Style"/>
                <w:spacing w:val="6"/>
                <w:sz w:val="20"/>
                <w:szCs w:val="20"/>
                <w:shd w:val="clear" w:color="auto" w:fill="FFFFFF"/>
              </w:rPr>
            </w:pPr>
          </w:p>
        </w:tc>
      </w:tr>
      <w:tr w:rsidR="002B75B3" w:rsidRPr="002B75B3" w:rsidTr="0052047A">
        <w:trPr>
          <w:jc w:val="center"/>
        </w:trPr>
        <w:tc>
          <w:tcPr>
            <w:tcW w:w="616"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w:t>
            </w:r>
          </w:p>
        </w:tc>
        <w:tc>
          <w:tcPr>
            <w:tcW w:w="3193"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w:t>
            </w:r>
          </w:p>
        </w:tc>
        <w:tc>
          <w:tcPr>
            <w:tcW w:w="15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3</w:t>
            </w:r>
          </w:p>
        </w:tc>
        <w:tc>
          <w:tcPr>
            <w:tcW w:w="1583"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4</w:t>
            </w:r>
          </w:p>
        </w:tc>
        <w:tc>
          <w:tcPr>
            <w:tcW w:w="1454"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5</w:t>
            </w:r>
          </w:p>
        </w:tc>
        <w:tc>
          <w:tcPr>
            <w:tcW w:w="14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6</w:t>
            </w:r>
          </w:p>
        </w:tc>
        <w:tc>
          <w:tcPr>
            <w:tcW w:w="14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7</w:t>
            </w:r>
          </w:p>
        </w:tc>
        <w:tc>
          <w:tcPr>
            <w:tcW w:w="1445"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8</w:t>
            </w:r>
          </w:p>
        </w:tc>
        <w:tc>
          <w:tcPr>
            <w:tcW w:w="2060" w:type="dxa"/>
          </w:tcPr>
          <w:p w:rsidR="002B75B3" w:rsidRPr="002B75B3" w:rsidRDefault="002B75B3"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9</w:t>
            </w:r>
          </w:p>
        </w:tc>
      </w:tr>
      <w:tr w:rsidR="002B75B3" w:rsidRPr="0052047A" w:rsidTr="0052047A">
        <w:trPr>
          <w:jc w:val="center"/>
        </w:trPr>
        <w:tc>
          <w:tcPr>
            <w:tcW w:w="14786" w:type="dxa"/>
            <w:gridSpan w:val="9"/>
          </w:tcPr>
          <w:p w:rsidR="002B75B3" w:rsidRPr="0052047A" w:rsidRDefault="002B75B3" w:rsidP="002B75B3">
            <w:pPr>
              <w:spacing w:after="120"/>
              <w:jc w:val="both"/>
              <w:rPr>
                <w:rFonts w:ascii="Bookman Old Style" w:hAnsi="Bookman Old Style"/>
                <w:i/>
                <w:spacing w:val="6"/>
                <w:sz w:val="20"/>
                <w:szCs w:val="20"/>
                <w:shd w:val="clear" w:color="auto" w:fill="FFFFFF"/>
              </w:rPr>
            </w:pPr>
            <w:r w:rsidRPr="0052047A">
              <w:rPr>
                <w:rFonts w:ascii="Bookman Old Style" w:hAnsi="Bookman Old Style"/>
                <w:i/>
                <w:spacing w:val="6"/>
                <w:sz w:val="20"/>
                <w:szCs w:val="20"/>
                <w:shd w:val="clear" w:color="auto" w:fill="FFFFFF"/>
              </w:rPr>
              <w:t>1. Организационные мероприятия для учреждения в целом</w:t>
            </w:r>
          </w:p>
        </w:tc>
      </w:tr>
      <w:tr w:rsidR="0052047A" w:rsidRPr="002B75B3" w:rsidTr="0052047A">
        <w:trPr>
          <w:jc w:val="center"/>
        </w:trPr>
        <w:tc>
          <w:tcPr>
            <w:tcW w:w="616" w:type="dxa"/>
          </w:tcPr>
          <w:p w:rsidR="0052047A" w:rsidRPr="002B75B3" w:rsidRDefault="0052047A" w:rsidP="002B75B3">
            <w:pPr>
              <w:spacing w:after="120"/>
              <w:jc w:val="center"/>
              <w:rPr>
                <w:rFonts w:ascii="Bookman Old Style" w:hAnsi="Bookman Old Style"/>
                <w:spacing w:val="6"/>
                <w:sz w:val="20"/>
                <w:szCs w:val="20"/>
                <w:shd w:val="clear" w:color="auto" w:fill="FFFFFF"/>
              </w:rPr>
            </w:pPr>
          </w:p>
        </w:tc>
        <w:tc>
          <w:tcPr>
            <w:tcW w:w="6321" w:type="dxa"/>
            <w:gridSpan w:val="3"/>
          </w:tcPr>
          <w:p w:rsidR="0052047A" w:rsidRPr="002B75B3" w:rsidRDefault="0052047A" w:rsidP="0052047A">
            <w:pPr>
              <w:spacing w:after="120"/>
              <w:jc w:val="right"/>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ИТОГО:</w:t>
            </w:r>
          </w:p>
        </w:tc>
        <w:tc>
          <w:tcPr>
            <w:tcW w:w="1454"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445"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445"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1445"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c>
          <w:tcPr>
            <w:tcW w:w="2060"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w:t>
            </w:r>
          </w:p>
        </w:tc>
      </w:tr>
      <w:tr w:rsidR="002B75B3" w:rsidRPr="0052047A" w:rsidTr="0052047A">
        <w:trPr>
          <w:jc w:val="center"/>
        </w:trPr>
        <w:tc>
          <w:tcPr>
            <w:tcW w:w="14786" w:type="dxa"/>
            <w:gridSpan w:val="9"/>
          </w:tcPr>
          <w:p w:rsidR="002B75B3" w:rsidRPr="0052047A" w:rsidRDefault="002B75B3" w:rsidP="002B75B3">
            <w:pPr>
              <w:spacing w:after="120"/>
              <w:jc w:val="both"/>
              <w:rPr>
                <w:rFonts w:ascii="Bookman Old Style" w:hAnsi="Bookman Old Style"/>
                <w:i/>
                <w:spacing w:val="6"/>
                <w:sz w:val="20"/>
                <w:szCs w:val="20"/>
                <w:shd w:val="clear" w:color="auto" w:fill="FFFFFF"/>
              </w:rPr>
            </w:pPr>
            <w:r w:rsidRPr="0052047A">
              <w:rPr>
                <w:rFonts w:ascii="Bookman Old Style" w:hAnsi="Bookman Old Style"/>
                <w:i/>
                <w:spacing w:val="6"/>
                <w:sz w:val="20"/>
                <w:szCs w:val="20"/>
                <w:shd w:val="clear" w:color="auto" w:fill="FFFFFF"/>
              </w:rPr>
              <w:t>2. Технические и технологические мероприятия для учреждения в целом</w:t>
            </w:r>
          </w:p>
        </w:tc>
      </w:tr>
      <w:tr w:rsidR="0052047A" w:rsidRPr="002B75B3" w:rsidTr="0052047A">
        <w:trPr>
          <w:jc w:val="center"/>
        </w:trPr>
        <w:tc>
          <w:tcPr>
            <w:tcW w:w="616"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2.1.</w:t>
            </w:r>
          </w:p>
        </w:tc>
        <w:tc>
          <w:tcPr>
            <w:tcW w:w="3193" w:type="dxa"/>
          </w:tcPr>
          <w:p w:rsidR="0052047A" w:rsidRPr="0052047A" w:rsidRDefault="0052047A" w:rsidP="00A573D7">
            <w:pPr>
              <w:spacing w:after="120"/>
              <w:jc w:val="both"/>
              <w:rPr>
                <w:rFonts w:ascii="Bookman Old Style" w:hAnsi="Bookman Old Style"/>
                <w:sz w:val="20"/>
                <w:szCs w:val="20"/>
                <w:shd w:val="clear" w:color="auto" w:fill="FFFFFF"/>
              </w:rPr>
            </w:pPr>
            <w:r w:rsidRPr="0052047A">
              <w:rPr>
                <w:rFonts w:ascii="Bookman Old Style" w:hAnsi="Bookman Old Style"/>
                <w:sz w:val="20"/>
                <w:szCs w:val="20"/>
                <w:shd w:val="clear" w:color="auto" w:fill="FFFFFF"/>
              </w:rPr>
              <w:t>Установка приборов учета тепловой энергии и теплоносителя (замена в котельной здания админи</w:t>
            </w:r>
            <w:r>
              <w:rPr>
                <w:rFonts w:ascii="Bookman Old Style" w:hAnsi="Bookman Old Style"/>
                <w:sz w:val="20"/>
                <w:szCs w:val="20"/>
                <w:shd w:val="clear" w:color="auto" w:fill="FFFFFF"/>
              </w:rPr>
              <w:t>-</w:t>
            </w:r>
            <w:r w:rsidRPr="0052047A">
              <w:rPr>
                <w:rFonts w:ascii="Bookman Old Style" w:hAnsi="Bookman Old Style"/>
                <w:sz w:val="20"/>
                <w:szCs w:val="20"/>
                <w:shd w:val="clear" w:color="auto" w:fill="FFFFFF"/>
              </w:rPr>
              <w:t>страции счетчика газа в соответствии с ГОСТ 8.995-2021)</w:t>
            </w:r>
          </w:p>
        </w:tc>
        <w:tc>
          <w:tcPr>
            <w:tcW w:w="1545"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 год</w:t>
            </w:r>
          </w:p>
        </w:tc>
        <w:tc>
          <w:tcPr>
            <w:tcW w:w="1583"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тыс.м.куб.</w:t>
            </w:r>
          </w:p>
        </w:tc>
        <w:tc>
          <w:tcPr>
            <w:tcW w:w="1454" w:type="dxa"/>
          </w:tcPr>
          <w:p w:rsidR="0052047A" w:rsidRPr="00B75301" w:rsidRDefault="00B75301"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2</w:t>
            </w:r>
            <w:r w:rsidR="0052047A" w:rsidRPr="00B75301">
              <w:rPr>
                <w:rFonts w:ascii="Bookman Old Style" w:hAnsi="Bookman Old Style"/>
                <w:spacing w:val="6"/>
                <w:sz w:val="20"/>
                <w:szCs w:val="20"/>
                <w:shd w:val="clear" w:color="auto" w:fill="FFFFFF"/>
              </w:rPr>
              <w:t>5,0</w:t>
            </w:r>
          </w:p>
        </w:tc>
        <w:tc>
          <w:tcPr>
            <w:tcW w:w="1445" w:type="dxa"/>
          </w:tcPr>
          <w:p w:rsidR="0052047A" w:rsidRPr="00B75301" w:rsidRDefault="00B75301"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2</w:t>
            </w:r>
            <w:r w:rsidR="0052047A" w:rsidRPr="00B75301">
              <w:rPr>
                <w:rFonts w:ascii="Bookman Old Style" w:hAnsi="Bookman Old Style"/>
                <w:spacing w:val="6"/>
                <w:sz w:val="20"/>
                <w:szCs w:val="20"/>
                <w:shd w:val="clear" w:color="auto" w:fill="FFFFFF"/>
              </w:rPr>
              <w:t>5,0</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w:t>
            </w:r>
          </w:p>
        </w:tc>
        <w:tc>
          <w:tcPr>
            <w:tcW w:w="2060"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Средства бюджета</w:t>
            </w:r>
          </w:p>
        </w:tc>
      </w:tr>
      <w:tr w:rsidR="0052047A" w:rsidRPr="002B75B3" w:rsidTr="0052047A">
        <w:trPr>
          <w:jc w:val="center"/>
        </w:trPr>
        <w:tc>
          <w:tcPr>
            <w:tcW w:w="616" w:type="dxa"/>
          </w:tcPr>
          <w:p w:rsidR="0052047A"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2.2.</w:t>
            </w:r>
          </w:p>
        </w:tc>
        <w:tc>
          <w:tcPr>
            <w:tcW w:w="3193" w:type="dxa"/>
          </w:tcPr>
          <w:p w:rsidR="0052047A" w:rsidRPr="0052047A" w:rsidRDefault="0052047A" w:rsidP="00A573D7">
            <w:pPr>
              <w:spacing w:after="120"/>
              <w:jc w:val="both"/>
              <w:rPr>
                <w:rFonts w:ascii="Bookman Old Style" w:hAnsi="Bookman Old Style"/>
                <w:sz w:val="20"/>
                <w:szCs w:val="20"/>
                <w:shd w:val="clear" w:color="auto" w:fill="FFFFFF"/>
              </w:rPr>
            </w:pPr>
            <w:r w:rsidRPr="0052047A">
              <w:rPr>
                <w:rFonts w:ascii="Bookman Old Style" w:hAnsi="Bookman Old Style"/>
                <w:sz w:val="20"/>
                <w:szCs w:val="20"/>
                <w:shd w:val="clear" w:color="auto" w:fill="FFFFFF"/>
              </w:rPr>
              <w:t>Установка теплоотражаю</w:t>
            </w:r>
            <w:r>
              <w:rPr>
                <w:rFonts w:ascii="Bookman Old Style" w:hAnsi="Bookman Old Style"/>
                <w:sz w:val="20"/>
                <w:szCs w:val="20"/>
                <w:shd w:val="clear" w:color="auto" w:fill="FFFFFF"/>
              </w:rPr>
              <w:t>-</w:t>
            </w:r>
            <w:r w:rsidRPr="0052047A">
              <w:rPr>
                <w:rFonts w:ascii="Bookman Old Style" w:hAnsi="Bookman Old Style"/>
                <w:sz w:val="20"/>
                <w:szCs w:val="20"/>
                <w:shd w:val="clear" w:color="auto" w:fill="FFFFFF"/>
              </w:rPr>
              <w:t>щих экранов (фольгирован</w:t>
            </w:r>
            <w:r>
              <w:rPr>
                <w:rFonts w:ascii="Bookman Old Style" w:hAnsi="Bookman Old Style"/>
                <w:sz w:val="20"/>
                <w:szCs w:val="20"/>
                <w:shd w:val="clear" w:color="auto" w:fill="FFFFFF"/>
              </w:rPr>
              <w:t>-</w:t>
            </w:r>
            <w:r w:rsidRPr="0052047A">
              <w:rPr>
                <w:rFonts w:ascii="Bookman Old Style" w:hAnsi="Bookman Old Style"/>
                <w:sz w:val="20"/>
                <w:szCs w:val="20"/>
                <w:shd w:val="clear" w:color="auto" w:fill="FFFFFF"/>
              </w:rPr>
              <w:t>ных) за приборами отоп</w:t>
            </w:r>
            <w:r>
              <w:rPr>
                <w:rFonts w:ascii="Bookman Old Style" w:hAnsi="Bookman Old Style"/>
                <w:sz w:val="20"/>
                <w:szCs w:val="20"/>
                <w:shd w:val="clear" w:color="auto" w:fill="FFFFFF"/>
              </w:rPr>
              <w:t>-</w:t>
            </w:r>
            <w:r w:rsidRPr="0052047A">
              <w:rPr>
                <w:rFonts w:ascii="Bookman Old Style" w:hAnsi="Bookman Old Style"/>
                <w:sz w:val="20"/>
                <w:szCs w:val="20"/>
                <w:shd w:val="clear" w:color="auto" w:fill="FFFFFF"/>
              </w:rPr>
              <w:t>лениям</w:t>
            </w:r>
          </w:p>
        </w:tc>
        <w:tc>
          <w:tcPr>
            <w:tcW w:w="1545"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 год</w:t>
            </w:r>
          </w:p>
        </w:tc>
        <w:tc>
          <w:tcPr>
            <w:tcW w:w="1583" w:type="dxa"/>
          </w:tcPr>
          <w:p w:rsidR="0052047A" w:rsidRPr="002B75B3" w:rsidRDefault="0052047A"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тыс.м.куб.</w:t>
            </w:r>
          </w:p>
        </w:tc>
        <w:tc>
          <w:tcPr>
            <w:tcW w:w="1454"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6,0</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6,0</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w:t>
            </w:r>
          </w:p>
        </w:tc>
        <w:tc>
          <w:tcPr>
            <w:tcW w:w="2060" w:type="dxa"/>
          </w:tcPr>
          <w:p w:rsidR="0052047A" w:rsidRPr="00B75301" w:rsidRDefault="0052047A" w:rsidP="00A573D7">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Средства бюджета</w:t>
            </w:r>
          </w:p>
        </w:tc>
      </w:tr>
      <w:tr w:rsidR="0052047A" w:rsidRPr="002B75B3" w:rsidTr="0052047A">
        <w:trPr>
          <w:jc w:val="center"/>
        </w:trPr>
        <w:tc>
          <w:tcPr>
            <w:tcW w:w="616" w:type="dxa"/>
          </w:tcPr>
          <w:p w:rsidR="0052047A"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2.3.</w:t>
            </w:r>
          </w:p>
        </w:tc>
        <w:tc>
          <w:tcPr>
            <w:tcW w:w="3193" w:type="dxa"/>
          </w:tcPr>
          <w:p w:rsidR="0052047A" w:rsidRPr="0052047A" w:rsidRDefault="0052047A" w:rsidP="00A573D7">
            <w:pPr>
              <w:spacing w:after="120"/>
              <w:jc w:val="both"/>
              <w:rPr>
                <w:rFonts w:ascii="Bookman Old Style" w:hAnsi="Bookman Old Style"/>
                <w:sz w:val="20"/>
                <w:szCs w:val="20"/>
                <w:shd w:val="clear" w:color="auto" w:fill="FFFFFF"/>
              </w:rPr>
            </w:pPr>
            <w:r w:rsidRPr="0052047A">
              <w:rPr>
                <w:rFonts w:ascii="Bookman Old Style" w:hAnsi="Bookman Old Style"/>
                <w:sz w:val="20"/>
                <w:szCs w:val="20"/>
                <w:shd w:val="clear" w:color="auto" w:fill="FFFFFF"/>
              </w:rPr>
              <w:t>Замена дверных блоков на энергоэффективные</w:t>
            </w:r>
          </w:p>
        </w:tc>
        <w:tc>
          <w:tcPr>
            <w:tcW w:w="1545" w:type="dxa"/>
          </w:tcPr>
          <w:p w:rsidR="0052047A" w:rsidRPr="002B75B3" w:rsidRDefault="0052047A" w:rsidP="002B75B3">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1 год</w:t>
            </w:r>
          </w:p>
        </w:tc>
        <w:tc>
          <w:tcPr>
            <w:tcW w:w="1583" w:type="dxa"/>
          </w:tcPr>
          <w:p w:rsidR="0052047A" w:rsidRPr="002B75B3" w:rsidRDefault="0052047A" w:rsidP="00A573D7">
            <w:pPr>
              <w:spacing w:after="120"/>
              <w:jc w:val="center"/>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тыс.м.куб.</w:t>
            </w:r>
          </w:p>
        </w:tc>
        <w:tc>
          <w:tcPr>
            <w:tcW w:w="1454"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25,0</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25,0</w:t>
            </w:r>
          </w:p>
        </w:tc>
        <w:tc>
          <w:tcPr>
            <w:tcW w:w="2060" w:type="dxa"/>
          </w:tcPr>
          <w:p w:rsidR="0052047A" w:rsidRPr="00B75301" w:rsidRDefault="0052047A" w:rsidP="00A573D7">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Средства бюджета</w:t>
            </w:r>
          </w:p>
        </w:tc>
      </w:tr>
      <w:tr w:rsidR="0052047A" w:rsidRPr="002B75B3" w:rsidTr="0052047A">
        <w:trPr>
          <w:jc w:val="center"/>
        </w:trPr>
        <w:tc>
          <w:tcPr>
            <w:tcW w:w="616" w:type="dxa"/>
          </w:tcPr>
          <w:p w:rsidR="0052047A" w:rsidRDefault="0052047A" w:rsidP="0052047A">
            <w:pPr>
              <w:spacing w:after="120"/>
              <w:jc w:val="right"/>
              <w:rPr>
                <w:rFonts w:ascii="Bookman Old Style" w:hAnsi="Bookman Old Style"/>
                <w:spacing w:val="6"/>
                <w:sz w:val="20"/>
                <w:szCs w:val="20"/>
                <w:shd w:val="clear" w:color="auto" w:fill="FFFFFF"/>
              </w:rPr>
            </w:pPr>
          </w:p>
        </w:tc>
        <w:tc>
          <w:tcPr>
            <w:tcW w:w="6321" w:type="dxa"/>
            <w:gridSpan w:val="3"/>
          </w:tcPr>
          <w:p w:rsidR="0052047A" w:rsidRPr="002B75B3" w:rsidRDefault="0052047A" w:rsidP="0052047A">
            <w:pPr>
              <w:spacing w:after="120"/>
              <w:jc w:val="right"/>
              <w:rPr>
                <w:rFonts w:ascii="Bookman Old Style" w:hAnsi="Bookman Old Style"/>
                <w:spacing w:val="6"/>
                <w:sz w:val="20"/>
                <w:szCs w:val="20"/>
                <w:shd w:val="clear" w:color="auto" w:fill="FFFFFF"/>
              </w:rPr>
            </w:pPr>
            <w:r>
              <w:rPr>
                <w:rFonts w:ascii="Bookman Old Style" w:hAnsi="Bookman Old Style"/>
                <w:spacing w:val="6"/>
                <w:sz w:val="20"/>
                <w:szCs w:val="20"/>
                <w:shd w:val="clear" w:color="auto" w:fill="FFFFFF"/>
              </w:rPr>
              <w:t>ИТОГО:</w:t>
            </w:r>
          </w:p>
        </w:tc>
        <w:tc>
          <w:tcPr>
            <w:tcW w:w="1454" w:type="dxa"/>
          </w:tcPr>
          <w:p w:rsidR="0052047A" w:rsidRPr="00B75301" w:rsidRDefault="0052047A" w:rsidP="002B75B3">
            <w:pPr>
              <w:spacing w:after="120"/>
              <w:jc w:val="center"/>
              <w:rPr>
                <w:rFonts w:ascii="Bookman Old Style" w:hAnsi="Bookman Old Style"/>
                <w:spacing w:val="6"/>
                <w:sz w:val="20"/>
                <w:szCs w:val="20"/>
                <w:shd w:val="clear" w:color="auto" w:fill="FFFFFF"/>
              </w:rPr>
            </w:pPr>
          </w:p>
        </w:tc>
        <w:tc>
          <w:tcPr>
            <w:tcW w:w="1445" w:type="dxa"/>
          </w:tcPr>
          <w:p w:rsidR="0052047A" w:rsidRPr="00B75301" w:rsidRDefault="00B75301"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2</w:t>
            </w:r>
            <w:r w:rsidR="0052047A" w:rsidRPr="00B75301">
              <w:rPr>
                <w:rFonts w:ascii="Bookman Old Style" w:hAnsi="Bookman Old Style"/>
                <w:spacing w:val="6"/>
                <w:sz w:val="20"/>
                <w:szCs w:val="20"/>
                <w:shd w:val="clear" w:color="auto" w:fill="FFFFFF"/>
              </w:rPr>
              <w:t>5,0</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6,0</w:t>
            </w:r>
          </w:p>
        </w:tc>
        <w:tc>
          <w:tcPr>
            <w:tcW w:w="1445" w:type="dxa"/>
          </w:tcPr>
          <w:p w:rsidR="0052047A" w:rsidRPr="00B75301" w:rsidRDefault="0052047A" w:rsidP="002B75B3">
            <w:pPr>
              <w:spacing w:after="120"/>
              <w:jc w:val="center"/>
              <w:rPr>
                <w:rFonts w:ascii="Bookman Old Style" w:hAnsi="Bookman Old Style"/>
                <w:spacing w:val="6"/>
                <w:sz w:val="20"/>
                <w:szCs w:val="20"/>
                <w:shd w:val="clear" w:color="auto" w:fill="FFFFFF"/>
              </w:rPr>
            </w:pPr>
            <w:r w:rsidRPr="00B75301">
              <w:rPr>
                <w:rFonts w:ascii="Bookman Old Style" w:hAnsi="Bookman Old Style"/>
                <w:spacing w:val="6"/>
                <w:sz w:val="20"/>
                <w:szCs w:val="20"/>
                <w:shd w:val="clear" w:color="auto" w:fill="FFFFFF"/>
              </w:rPr>
              <w:t>25,0</w:t>
            </w:r>
          </w:p>
        </w:tc>
        <w:tc>
          <w:tcPr>
            <w:tcW w:w="2060" w:type="dxa"/>
          </w:tcPr>
          <w:p w:rsidR="0052047A" w:rsidRPr="00B75301" w:rsidRDefault="0052047A" w:rsidP="00A573D7">
            <w:pPr>
              <w:spacing w:after="120"/>
              <w:jc w:val="center"/>
              <w:rPr>
                <w:rFonts w:ascii="Bookman Old Style" w:hAnsi="Bookman Old Style"/>
                <w:spacing w:val="6"/>
                <w:sz w:val="20"/>
                <w:szCs w:val="20"/>
                <w:shd w:val="clear" w:color="auto" w:fill="FFFFFF"/>
              </w:rPr>
            </w:pPr>
          </w:p>
        </w:tc>
      </w:tr>
      <w:tr w:rsidR="0052047A" w:rsidRPr="0052047A" w:rsidTr="0052047A">
        <w:trPr>
          <w:jc w:val="center"/>
        </w:trPr>
        <w:tc>
          <w:tcPr>
            <w:tcW w:w="6937" w:type="dxa"/>
            <w:gridSpan w:val="4"/>
          </w:tcPr>
          <w:p w:rsidR="0052047A" w:rsidRPr="0052047A" w:rsidRDefault="0052047A" w:rsidP="0052047A">
            <w:pPr>
              <w:spacing w:after="120"/>
              <w:jc w:val="right"/>
              <w:rPr>
                <w:rFonts w:ascii="Bookman Old Style" w:hAnsi="Bookman Old Style"/>
                <w:b/>
                <w:spacing w:val="6"/>
                <w:sz w:val="20"/>
                <w:szCs w:val="20"/>
                <w:shd w:val="clear" w:color="auto" w:fill="FFFFFF"/>
              </w:rPr>
            </w:pPr>
            <w:r w:rsidRPr="0052047A">
              <w:rPr>
                <w:rFonts w:ascii="Bookman Old Style" w:hAnsi="Bookman Old Style"/>
                <w:b/>
                <w:spacing w:val="6"/>
                <w:sz w:val="20"/>
                <w:szCs w:val="20"/>
                <w:shd w:val="clear" w:color="auto" w:fill="FFFFFF"/>
              </w:rPr>
              <w:t>ВСЕГО:</w:t>
            </w:r>
          </w:p>
        </w:tc>
        <w:tc>
          <w:tcPr>
            <w:tcW w:w="1454" w:type="dxa"/>
          </w:tcPr>
          <w:p w:rsidR="0052047A" w:rsidRPr="00B75301" w:rsidRDefault="00B75301" w:rsidP="002B75B3">
            <w:pPr>
              <w:spacing w:after="120"/>
              <w:jc w:val="center"/>
              <w:rPr>
                <w:rFonts w:ascii="Bookman Old Style" w:hAnsi="Bookman Old Style"/>
                <w:b/>
                <w:spacing w:val="6"/>
                <w:sz w:val="20"/>
                <w:szCs w:val="20"/>
                <w:shd w:val="clear" w:color="auto" w:fill="FFFFFF"/>
              </w:rPr>
            </w:pPr>
            <w:r w:rsidRPr="00B75301">
              <w:rPr>
                <w:rFonts w:ascii="Bookman Old Style" w:hAnsi="Bookman Old Style"/>
                <w:b/>
                <w:spacing w:val="6"/>
                <w:sz w:val="20"/>
                <w:szCs w:val="20"/>
                <w:shd w:val="clear" w:color="auto" w:fill="FFFFFF"/>
              </w:rPr>
              <w:t>5</w:t>
            </w:r>
            <w:r w:rsidR="0052047A" w:rsidRPr="00B75301">
              <w:rPr>
                <w:rFonts w:ascii="Bookman Old Style" w:hAnsi="Bookman Old Style"/>
                <w:b/>
                <w:spacing w:val="6"/>
                <w:sz w:val="20"/>
                <w:szCs w:val="20"/>
                <w:shd w:val="clear" w:color="auto" w:fill="FFFFFF"/>
              </w:rPr>
              <w:t>6,0</w:t>
            </w:r>
          </w:p>
        </w:tc>
        <w:tc>
          <w:tcPr>
            <w:tcW w:w="1445" w:type="dxa"/>
          </w:tcPr>
          <w:p w:rsidR="0052047A" w:rsidRPr="00B75301" w:rsidRDefault="00B75301" w:rsidP="002B75B3">
            <w:pPr>
              <w:spacing w:after="120"/>
              <w:jc w:val="center"/>
              <w:rPr>
                <w:rFonts w:ascii="Bookman Old Style" w:hAnsi="Bookman Old Style"/>
                <w:b/>
                <w:spacing w:val="6"/>
                <w:sz w:val="20"/>
                <w:szCs w:val="20"/>
                <w:shd w:val="clear" w:color="auto" w:fill="FFFFFF"/>
              </w:rPr>
            </w:pPr>
            <w:r w:rsidRPr="00B75301">
              <w:rPr>
                <w:rFonts w:ascii="Bookman Old Style" w:hAnsi="Bookman Old Style"/>
                <w:b/>
                <w:spacing w:val="6"/>
                <w:sz w:val="20"/>
                <w:szCs w:val="20"/>
                <w:shd w:val="clear" w:color="auto" w:fill="FFFFFF"/>
              </w:rPr>
              <w:t>2</w:t>
            </w:r>
            <w:r w:rsidR="0052047A" w:rsidRPr="00B75301">
              <w:rPr>
                <w:rFonts w:ascii="Bookman Old Style" w:hAnsi="Bookman Old Style"/>
                <w:b/>
                <w:spacing w:val="6"/>
                <w:sz w:val="20"/>
                <w:szCs w:val="20"/>
                <w:shd w:val="clear" w:color="auto" w:fill="FFFFFF"/>
              </w:rPr>
              <w:t>5,0</w:t>
            </w:r>
          </w:p>
        </w:tc>
        <w:tc>
          <w:tcPr>
            <w:tcW w:w="1445" w:type="dxa"/>
          </w:tcPr>
          <w:p w:rsidR="0052047A" w:rsidRPr="00B75301" w:rsidRDefault="0052047A" w:rsidP="002B75B3">
            <w:pPr>
              <w:spacing w:after="120"/>
              <w:jc w:val="center"/>
              <w:rPr>
                <w:rFonts w:ascii="Bookman Old Style" w:hAnsi="Bookman Old Style"/>
                <w:b/>
                <w:spacing w:val="6"/>
                <w:sz w:val="20"/>
                <w:szCs w:val="20"/>
                <w:shd w:val="clear" w:color="auto" w:fill="FFFFFF"/>
              </w:rPr>
            </w:pPr>
            <w:r w:rsidRPr="00B75301">
              <w:rPr>
                <w:rFonts w:ascii="Bookman Old Style" w:hAnsi="Bookman Old Style"/>
                <w:b/>
                <w:spacing w:val="6"/>
                <w:sz w:val="20"/>
                <w:szCs w:val="20"/>
                <w:shd w:val="clear" w:color="auto" w:fill="FFFFFF"/>
              </w:rPr>
              <w:t>6,0</w:t>
            </w:r>
          </w:p>
        </w:tc>
        <w:tc>
          <w:tcPr>
            <w:tcW w:w="1445" w:type="dxa"/>
          </w:tcPr>
          <w:p w:rsidR="0052047A" w:rsidRPr="00B75301" w:rsidRDefault="0052047A" w:rsidP="002B75B3">
            <w:pPr>
              <w:spacing w:after="120"/>
              <w:jc w:val="center"/>
              <w:rPr>
                <w:rFonts w:ascii="Bookman Old Style" w:hAnsi="Bookman Old Style"/>
                <w:b/>
                <w:spacing w:val="6"/>
                <w:sz w:val="20"/>
                <w:szCs w:val="20"/>
                <w:shd w:val="clear" w:color="auto" w:fill="FFFFFF"/>
              </w:rPr>
            </w:pPr>
            <w:r w:rsidRPr="00B75301">
              <w:rPr>
                <w:rFonts w:ascii="Bookman Old Style" w:hAnsi="Bookman Old Style"/>
                <w:b/>
                <w:spacing w:val="6"/>
                <w:sz w:val="20"/>
                <w:szCs w:val="20"/>
                <w:shd w:val="clear" w:color="auto" w:fill="FFFFFF"/>
              </w:rPr>
              <w:t>25,0</w:t>
            </w:r>
          </w:p>
        </w:tc>
        <w:tc>
          <w:tcPr>
            <w:tcW w:w="2060" w:type="dxa"/>
          </w:tcPr>
          <w:p w:rsidR="0052047A" w:rsidRPr="00B75301" w:rsidRDefault="0052047A" w:rsidP="00A573D7">
            <w:pPr>
              <w:spacing w:after="120"/>
              <w:jc w:val="center"/>
              <w:rPr>
                <w:rFonts w:ascii="Bookman Old Style" w:hAnsi="Bookman Old Style"/>
                <w:spacing w:val="6"/>
                <w:sz w:val="20"/>
                <w:szCs w:val="20"/>
                <w:shd w:val="clear" w:color="auto" w:fill="FFFFFF"/>
              </w:rPr>
            </w:pPr>
          </w:p>
        </w:tc>
      </w:tr>
    </w:tbl>
    <w:p w:rsidR="0052047A" w:rsidRDefault="0052047A">
      <w:pPr>
        <w:rPr>
          <w:rFonts w:ascii="Bookman Old Style" w:hAnsi="Bookman Old Style"/>
          <w:spacing w:val="6"/>
          <w:szCs w:val="28"/>
          <w:shd w:val="clear" w:color="auto" w:fill="FFFFFF"/>
        </w:rPr>
      </w:pPr>
      <w:r>
        <w:rPr>
          <w:rFonts w:ascii="Bookman Old Style" w:hAnsi="Bookman Old Style"/>
          <w:spacing w:val="6"/>
          <w:szCs w:val="28"/>
          <w:shd w:val="clear" w:color="auto" w:fill="FFFFFF"/>
        </w:rPr>
        <w:br w:type="page"/>
      </w:r>
    </w:p>
    <w:p w:rsidR="002B75B3" w:rsidRPr="005455D3" w:rsidRDefault="005455D3" w:rsidP="005455D3">
      <w:pPr>
        <w:spacing w:after="120" w:line="240" w:lineRule="auto"/>
        <w:jc w:val="right"/>
        <w:rPr>
          <w:rFonts w:ascii="Bookman Old Style" w:hAnsi="Bookman Old Style"/>
          <w:spacing w:val="6"/>
          <w:sz w:val="20"/>
          <w:szCs w:val="20"/>
          <w:shd w:val="clear" w:color="auto" w:fill="FFFFFF"/>
        </w:rPr>
      </w:pPr>
      <w:r w:rsidRPr="005455D3">
        <w:rPr>
          <w:rFonts w:ascii="Bookman Old Style" w:hAnsi="Bookman Old Style"/>
          <w:spacing w:val="6"/>
          <w:sz w:val="20"/>
          <w:szCs w:val="20"/>
          <w:shd w:val="clear" w:color="auto" w:fill="FFFFFF"/>
        </w:rPr>
        <w:lastRenderedPageBreak/>
        <w:t>Приложение 1</w:t>
      </w:r>
    </w:p>
    <w:p w:rsidR="002935AA" w:rsidRPr="004B3C6C" w:rsidRDefault="002935AA" w:rsidP="004B3C6C">
      <w:pPr>
        <w:spacing w:after="0" w:line="240" w:lineRule="auto"/>
        <w:jc w:val="center"/>
        <w:textAlignment w:val="baseline"/>
        <w:rPr>
          <w:rFonts w:ascii="Bookman Old Style" w:eastAsia="Times New Roman" w:hAnsi="Bookman Old Style" w:cs="Times New Roman"/>
          <w:b/>
          <w:bCs/>
          <w:szCs w:val="28"/>
          <w:lang w:eastAsia="ru-RU"/>
        </w:rPr>
      </w:pPr>
      <w:r w:rsidRPr="004B3C6C">
        <w:rPr>
          <w:rFonts w:ascii="Bookman Old Style" w:eastAsia="Times New Roman" w:hAnsi="Bookman Old Style" w:cs="Times New Roman"/>
          <w:b/>
          <w:bCs/>
          <w:szCs w:val="28"/>
          <w:lang w:eastAsia="ru-RU"/>
        </w:rPr>
        <w:t>ОТЧЕТ О ДОСТИЖЕНИИ ЗНАЧЕНИЙ ЦЕЛЕВЫХ ПОКАЗАТЕЛЕЙ ПРОГРАММЫ ЭНЕРГОСБЕРЕЖЕНИЯ И ПОВЫШЕНИЯ ЭНЕРГЕТИЧЕСКОЙ ЭФФЕКТИВНОСТИ</w:t>
      </w:r>
      <w:r w:rsidRPr="004B3C6C">
        <w:rPr>
          <w:rFonts w:ascii="Bookman Old Style" w:eastAsia="Times New Roman" w:hAnsi="Bookman Old Style" w:cs="Times New Roman"/>
          <w:b/>
          <w:bCs/>
          <w:szCs w:val="28"/>
          <w:lang w:eastAsia="ru-RU"/>
        </w:rPr>
        <w:br/>
        <w:t>на 1 января 20___ г.</w:t>
      </w:r>
    </w:p>
    <w:p w:rsidR="002935AA" w:rsidRPr="002935AA" w:rsidRDefault="002935AA" w:rsidP="002935AA">
      <w:pPr>
        <w:spacing w:after="0" w:line="240" w:lineRule="auto"/>
        <w:ind w:firstLine="480"/>
        <w:textAlignment w:val="baseline"/>
        <w:rPr>
          <w:rFonts w:eastAsia="Times New Roman" w:cs="Times New Roman"/>
          <w:sz w:val="24"/>
          <w:szCs w:val="24"/>
          <w:lang w:eastAsia="ru-RU"/>
        </w:rPr>
      </w:pPr>
    </w:p>
    <w:tbl>
      <w:tblPr>
        <w:tblW w:w="0" w:type="auto"/>
        <w:jc w:val="center"/>
        <w:tblCellMar>
          <w:left w:w="0" w:type="dxa"/>
          <w:right w:w="0" w:type="dxa"/>
        </w:tblCellMar>
        <w:tblLook w:val="04A0"/>
      </w:tblPr>
      <w:tblGrid>
        <w:gridCol w:w="396"/>
        <w:gridCol w:w="370"/>
        <w:gridCol w:w="185"/>
        <w:gridCol w:w="554"/>
        <w:gridCol w:w="1294"/>
        <w:gridCol w:w="565"/>
        <w:gridCol w:w="370"/>
        <w:gridCol w:w="370"/>
        <w:gridCol w:w="1478"/>
        <w:gridCol w:w="924"/>
        <w:gridCol w:w="554"/>
        <w:gridCol w:w="1109"/>
        <w:gridCol w:w="185"/>
        <w:gridCol w:w="1294"/>
        <w:gridCol w:w="1848"/>
      </w:tblGrid>
      <w:tr w:rsidR="002935AA" w:rsidRPr="002935AA" w:rsidTr="004B3C6C">
        <w:trPr>
          <w:trHeight w:val="15"/>
          <w:jc w:val="center"/>
        </w:trPr>
        <w:tc>
          <w:tcPr>
            <w:tcW w:w="384"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370"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85"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554"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294"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565"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370"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370"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478"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924"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554"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109"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85"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294"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c>
          <w:tcPr>
            <w:tcW w:w="1848" w:type="dxa"/>
            <w:tcBorders>
              <w:top w:val="nil"/>
              <w:left w:val="nil"/>
              <w:bottom w:val="nil"/>
              <w:right w:val="nil"/>
            </w:tcBorders>
            <w:shd w:val="clear" w:color="auto" w:fill="auto"/>
            <w:hideMark/>
          </w:tcPr>
          <w:p w:rsidR="002935AA" w:rsidRPr="002935AA" w:rsidRDefault="002935AA" w:rsidP="002935AA">
            <w:pPr>
              <w:spacing w:after="0" w:line="240" w:lineRule="auto"/>
              <w:rPr>
                <w:rFonts w:eastAsia="Times New Roman" w:cs="Times New Roman"/>
                <w:sz w:val="2"/>
                <w:szCs w:val="24"/>
                <w:lang w:eastAsia="ru-RU"/>
              </w:rPr>
            </w:pPr>
          </w:p>
        </w:tc>
      </w:tr>
      <w:tr w:rsidR="002935AA" w:rsidRPr="002935AA" w:rsidTr="004B3C6C">
        <w:trPr>
          <w:jc w:val="center"/>
        </w:trPr>
        <w:tc>
          <w:tcPr>
            <w:tcW w:w="3722" w:type="dxa"/>
            <w:gridSpan w:val="7"/>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5" w:type="dxa"/>
            <w:gridSpan w:val="5"/>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479" w:type="dxa"/>
            <w:gridSpan w:val="2"/>
            <w:tcBorders>
              <w:top w:val="nil"/>
              <w:left w:val="nil"/>
              <w:bottom w:val="nil"/>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КОДЫ</w:t>
            </w:r>
          </w:p>
        </w:tc>
      </w:tr>
      <w:tr w:rsidR="002935AA" w:rsidRPr="002935AA" w:rsidTr="004B3C6C">
        <w:trPr>
          <w:jc w:val="center"/>
        </w:trPr>
        <w:tc>
          <w:tcPr>
            <w:tcW w:w="3722" w:type="dxa"/>
            <w:gridSpan w:val="7"/>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5" w:type="dxa"/>
            <w:gridSpan w:val="5"/>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479" w:type="dxa"/>
            <w:gridSpan w:val="2"/>
            <w:tcBorders>
              <w:top w:val="nil"/>
              <w:left w:val="nil"/>
              <w:bottom w:val="nil"/>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right"/>
              <w:textAlignment w:val="baseline"/>
              <w:rPr>
                <w:rFonts w:eastAsia="Times New Roman" w:cs="Times New Roman"/>
                <w:sz w:val="24"/>
                <w:szCs w:val="24"/>
                <w:lang w:eastAsia="ru-RU"/>
              </w:rPr>
            </w:pPr>
            <w:r w:rsidRPr="002935AA">
              <w:rPr>
                <w:rFonts w:eastAsia="Times New Roman" w:cs="Times New Roman"/>
                <w:sz w:val="24"/>
                <w:szCs w:val="24"/>
                <w:lang w:eastAsia="ru-RU"/>
              </w:rPr>
              <w:t>Дата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3722" w:type="dxa"/>
            <w:gridSpan w:val="7"/>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Наименование организации</w:t>
            </w:r>
          </w:p>
        </w:tc>
        <w:tc>
          <w:tcPr>
            <w:tcW w:w="4435"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479" w:type="dxa"/>
            <w:gridSpan w:val="2"/>
            <w:tcBorders>
              <w:top w:val="nil"/>
              <w:left w:val="nil"/>
              <w:bottom w:val="nil"/>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11484" w:type="dxa"/>
            <w:gridSpan w:val="15"/>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7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B3C6C" w:rsidRDefault="004B3C6C" w:rsidP="002935AA">
            <w:pPr>
              <w:spacing w:after="0" w:line="240" w:lineRule="auto"/>
              <w:jc w:val="center"/>
              <w:textAlignment w:val="baseline"/>
              <w:rPr>
                <w:rFonts w:eastAsia="Times New Roman" w:cs="Times New Roman"/>
                <w:sz w:val="24"/>
                <w:szCs w:val="24"/>
                <w:lang w:eastAsia="ru-RU"/>
              </w:rPr>
            </w:pPr>
            <w:r>
              <w:rPr>
                <w:rFonts w:eastAsia="Times New Roman" w:cs="Times New Roman"/>
                <w:sz w:val="24"/>
                <w:szCs w:val="24"/>
                <w:lang w:eastAsia="ru-RU"/>
              </w:rPr>
              <w:t>№</w:t>
            </w:r>
          </w:p>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п/п</w:t>
            </w:r>
          </w:p>
        </w:tc>
        <w:tc>
          <w:tcPr>
            <w:tcW w:w="4816" w:type="dxa"/>
            <w:gridSpan w:val="7"/>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Наименование показателя программы</w:t>
            </w:r>
          </w:p>
        </w:tc>
        <w:tc>
          <w:tcPr>
            <w:tcW w:w="1478"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Единица измерения</w:t>
            </w:r>
          </w:p>
        </w:tc>
        <w:tc>
          <w:tcPr>
            <w:tcW w:w="443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Значения целевых показателей программы</w:t>
            </w:r>
          </w:p>
        </w:tc>
      </w:tr>
      <w:tr w:rsidR="002935AA" w:rsidRPr="002935AA" w:rsidTr="004B3C6C">
        <w:trPr>
          <w:jc w:val="center"/>
        </w:trPr>
        <w:tc>
          <w:tcPr>
            <w:tcW w:w="7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816" w:type="dxa"/>
            <w:gridSpan w:val="7"/>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478"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план</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факт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отклонение</w:t>
            </w:r>
          </w:p>
        </w:tc>
      </w:tr>
      <w:tr w:rsidR="002935AA" w:rsidRPr="002935AA" w:rsidTr="004B3C6C">
        <w:trPr>
          <w:jc w:val="center"/>
        </w:trPr>
        <w:tc>
          <w:tcPr>
            <w:tcW w:w="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1</w:t>
            </w:r>
          </w:p>
        </w:tc>
        <w:tc>
          <w:tcPr>
            <w:tcW w:w="48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3</w:t>
            </w: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sz w:val="24"/>
                <w:szCs w:val="24"/>
                <w:lang w:eastAsia="ru-RU"/>
              </w:rPr>
              <w:t>6</w:t>
            </w:r>
          </w:p>
        </w:tc>
      </w:tr>
      <w:tr w:rsidR="004B3C6C" w:rsidRPr="002935AA" w:rsidTr="004B3C6C">
        <w:trPr>
          <w:jc w:val="center"/>
        </w:trPr>
        <w:tc>
          <w:tcPr>
            <w:tcW w:w="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48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r>
      <w:tr w:rsidR="004B3C6C" w:rsidRPr="002935AA" w:rsidTr="004B3C6C">
        <w:trPr>
          <w:jc w:val="center"/>
        </w:trPr>
        <w:tc>
          <w:tcPr>
            <w:tcW w:w="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48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r>
      <w:tr w:rsidR="004B3C6C" w:rsidRPr="002935AA" w:rsidTr="004B3C6C">
        <w:trPr>
          <w:jc w:val="center"/>
        </w:trPr>
        <w:tc>
          <w:tcPr>
            <w:tcW w:w="7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48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B3C6C" w:rsidRPr="002935AA" w:rsidRDefault="004B3C6C" w:rsidP="002935AA">
            <w:pPr>
              <w:spacing w:after="0" w:line="240" w:lineRule="auto"/>
              <w:rPr>
                <w:rFonts w:eastAsia="Times New Roman" w:cs="Times New Roman"/>
                <w:sz w:val="24"/>
                <w:szCs w:val="24"/>
                <w:lang w:eastAsia="ru-RU"/>
              </w:rPr>
            </w:pPr>
          </w:p>
        </w:tc>
      </w:tr>
      <w:tr w:rsidR="002935AA" w:rsidRPr="002935AA" w:rsidTr="004B3C6C">
        <w:trPr>
          <w:jc w:val="center"/>
        </w:trPr>
        <w:tc>
          <w:tcPr>
            <w:tcW w:w="11484" w:type="dxa"/>
            <w:gridSpan w:val="15"/>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C458F9" w:rsidRDefault="00C458F9" w:rsidP="002935AA">
            <w:pPr>
              <w:spacing w:after="0" w:line="240" w:lineRule="auto"/>
              <w:textAlignment w:val="baseline"/>
              <w:rPr>
                <w:rFonts w:eastAsia="Times New Roman" w:cs="Times New Roman"/>
                <w:sz w:val="24"/>
                <w:szCs w:val="24"/>
                <w:lang w:eastAsia="ru-RU"/>
              </w:rPr>
            </w:pPr>
          </w:p>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Руководитель</w:t>
            </w:r>
          </w:p>
        </w:tc>
        <w:tc>
          <w:tcPr>
            <w:tcW w:w="2402" w:type="dxa"/>
            <w:gridSpan w:val="2"/>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(уполномоченное лицо)</w:t>
            </w:r>
          </w:p>
        </w:tc>
        <w:tc>
          <w:tcPr>
            <w:tcW w:w="2402"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2402"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i/>
                <w:iCs/>
                <w:sz w:val="24"/>
                <w:szCs w:val="24"/>
                <w:bdr w:val="none" w:sz="0" w:space="0" w:color="auto" w:frame="1"/>
                <w:lang w:eastAsia="ru-RU"/>
              </w:rPr>
              <w:t>(должность)</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i/>
                <w:iCs/>
                <w:sz w:val="24"/>
                <w:szCs w:val="24"/>
                <w:bdr w:val="none" w:sz="0" w:space="0" w:color="auto" w:frame="1"/>
                <w:lang w:eastAsia="ru-RU"/>
              </w:rPr>
              <w:t>(расшифровка подписи)</w:t>
            </w: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2402" w:type="dxa"/>
            <w:gridSpan w:val="2"/>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Руководитель технической службы</w:t>
            </w:r>
          </w:p>
        </w:tc>
        <w:tc>
          <w:tcPr>
            <w:tcW w:w="2402" w:type="dxa"/>
            <w:gridSpan w:val="2"/>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(уполномоченное лицо)</w:t>
            </w:r>
          </w:p>
        </w:tc>
        <w:tc>
          <w:tcPr>
            <w:tcW w:w="2402"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2402"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i/>
                <w:iCs/>
                <w:sz w:val="24"/>
                <w:szCs w:val="24"/>
                <w:bdr w:val="none" w:sz="0" w:space="0" w:color="auto" w:frame="1"/>
                <w:lang w:eastAsia="ru-RU"/>
              </w:rPr>
              <w:t>(должность)</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i/>
                <w:iCs/>
                <w:sz w:val="24"/>
                <w:szCs w:val="24"/>
                <w:bdr w:val="none" w:sz="0" w:space="0" w:color="auto" w:frame="1"/>
                <w:lang w:eastAsia="ru-RU"/>
              </w:rPr>
              <w:t>(расшифровка подписи)</w:t>
            </w: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Руководитель финансово-</w:t>
            </w:r>
            <w:r w:rsidRPr="002935AA">
              <w:rPr>
                <w:rFonts w:eastAsia="Times New Roman" w:cs="Times New Roman"/>
                <w:sz w:val="24"/>
                <w:szCs w:val="24"/>
                <w:lang w:eastAsia="ru-RU"/>
              </w:rPr>
              <w:br/>
              <w:t>экономической службы</w:t>
            </w:r>
          </w:p>
        </w:tc>
        <w:tc>
          <w:tcPr>
            <w:tcW w:w="2402" w:type="dxa"/>
            <w:gridSpan w:val="2"/>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textAlignment w:val="baseline"/>
              <w:rPr>
                <w:rFonts w:eastAsia="Times New Roman" w:cs="Times New Roman"/>
                <w:sz w:val="24"/>
                <w:szCs w:val="24"/>
                <w:lang w:eastAsia="ru-RU"/>
              </w:rPr>
            </w:pPr>
            <w:r w:rsidRPr="002935AA">
              <w:rPr>
                <w:rFonts w:eastAsia="Times New Roman" w:cs="Times New Roman"/>
                <w:sz w:val="24"/>
                <w:szCs w:val="24"/>
                <w:lang w:eastAsia="ru-RU"/>
              </w:rPr>
              <w:t>(уполномоченное лицо)</w:t>
            </w:r>
          </w:p>
        </w:tc>
        <w:tc>
          <w:tcPr>
            <w:tcW w:w="2402"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2402"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i/>
                <w:iCs/>
                <w:sz w:val="24"/>
                <w:szCs w:val="24"/>
                <w:bdr w:val="none" w:sz="0" w:space="0" w:color="auto" w:frame="1"/>
                <w:lang w:eastAsia="ru-RU"/>
              </w:rPr>
              <w:t>(должность)</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single" w:sz="6" w:space="0" w:color="000000"/>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jc w:val="center"/>
              <w:textAlignment w:val="baseline"/>
              <w:rPr>
                <w:rFonts w:eastAsia="Times New Roman" w:cs="Times New Roman"/>
                <w:sz w:val="24"/>
                <w:szCs w:val="24"/>
                <w:lang w:eastAsia="ru-RU"/>
              </w:rPr>
            </w:pPr>
            <w:r w:rsidRPr="002935AA">
              <w:rPr>
                <w:rFonts w:eastAsia="Times New Roman" w:cs="Times New Roman"/>
                <w:i/>
                <w:iCs/>
                <w:sz w:val="24"/>
                <w:szCs w:val="24"/>
                <w:bdr w:val="none" w:sz="0" w:space="0" w:color="auto" w:frame="1"/>
                <w:lang w:eastAsia="ru-RU"/>
              </w:rPr>
              <w:t>(расшифровка подписи)</w:t>
            </w:r>
          </w:p>
        </w:tc>
      </w:tr>
      <w:tr w:rsidR="002935AA" w:rsidRPr="002935AA" w:rsidTr="004B3C6C">
        <w:trPr>
          <w:jc w:val="center"/>
        </w:trPr>
        <w:tc>
          <w:tcPr>
            <w:tcW w:w="4092" w:type="dxa"/>
            <w:gridSpan w:val="8"/>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2402" w:type="dxa"/>
            <w:gridSpan w:val="2"/>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c>
          <w:tcPr>
            <w:tcW w:w="4436" w:type="dxa"/>
            <w:gridSpan w:val="4"/>
            <w:tcBorders>
              <w:top w:val="nil"/>
              <w:left w:val="nil"/>
              <w:bottom w:val="nil"/>
              <w:right w:val="nil"/>
            </w:tcBorders>
            <w:shd w:val="clear" w:color="auto" w:fill="auto"/>
            <w:tcMar>
              <w:top w:w="0" w:type="dxa"/>
              <w:left w:w="149" w:type="dxa"/>
              <w:bottom w:w="0" w:type="dxa"/>
              <w:right w:w="149" w:type="dxa"/>
            </w:tcMar>
            <w:hideMark/>
          </w:tcPr>
          <w:p w:rsidR="002935AA" w:rsidRPr="002935AA" w:rsidRDefault="002935AA" w:rsidP="002935AA">
            <w:pPr>
              <w:spacing w:after="0" w:line="240" w:lineRule="auto"/>
              <w:rPr>
                <w:rFonts w:eastAsia="Times New Roman" w:cs="Times New Roman"/>
                <w:sz w:val="24"/>
                <w:szCs w:val="24"/>
                <w:lang w:eastAsia="ru-RU"/>
              </w:rPr>
            </w:pPr>
          </w:p>
        </w:tc>
      </w:tr>
      <w:tr w:rsidR="002935AA" w:rsidRPr="004B3C6C" w:rsidTr="004B3C6C">
        <w:trPr>
          <w:jc w:val="center"/>
        </w:trPr>
        <w:tc>
          <w:tcPr>
            <w:tcW w:w="384" w:type="dxa"/>
            <w:tcBorders>
              <w:top w:val="nil"/>
              <w:left w:val="nil"/>
              <w:bottom w:val="nil"/>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w:t>
            </w:r>
          </w:p>
        </w:tc>
        <w:tc>
          <w:tcPr>
            <w:tcW w:w="555" w:type="dxa"/>
            <w:gridSpan w:val="2"/>
            <w:tcBorders>
              <w:top w:val="nil"/>
              <w:left w:val="nil"/>
              <w:bottom w:val="single" w:sz="6" w:space="0" w:color="000000"/>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rPr>
                <w:rFonts w:eastAsia="Times New Roman" w:cs="Times New Roman"/>
                <w:color w:val="444444"/>
                <w:sz w:val="24"/>
                <w:szCs w:val="24"/>
                <w:lang w:eastAsia="ru-RU"/>
              </w:rPr>
            </w:pPr>
          </w:p>
        </w:tc>
        <w:tc>
          <w:tcPr>
            <w:tcW w:w="554" w:type="dxa"/>
            <w:tcBorders>
              <w:top w:val="nil"/>
              <w:left w:val="nil"/>
              <w:bottom w:val="nil"/>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w:t>
            </w:r>
          </w:p>
        </w:tc>
        <w:tc>
          <w:tcPr>
            <w:tcW w:w="1294" w:type="dxa"/>
            <w:tcBorders>
              <w:top w:val="nil"/>
              <w:left w:val="nil"/>
              <w:bottom w:val="single" w:sz="6" w:space="0" w:color="000000"/>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rPr>
                <w:rFonts w:eastAsia="Times New Roman" w:cs="Times New Roman"/>
                <w:color w:val="444444"/>
                <w:sz w:val="24"/>
                <w:szCs w:val="24"/>
                <w:lang w:eastAsia="ru-RU"/>
              </w:rPr>
            </w:pPr>
          </w:p>
        </w:tc>
        <w:tc>
          <w:tcPr>
            <w:tcW w:w="565" w:type="dxa"/>
            <w:tcBorders>
              <w:top w:val="nil"/>
              <w:left w:val="nil"/>
              <w:bottom w:val="nil"/>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20</w:t>
            </w:r>
          </w:p>
        </w:tc>
        <w:tc>
          <w:tcPr>
            <w:tcW w:w="740" w:type="dxa"/>
            <w:gridSpan w:val="2"/>
            <w:tcBorders>
              <w:top w:val="nil"/>
              <w:left w:val="nil"/>
              <w:bottom w:val="single" w:sz="6" w:space="0" w:color="000000"/>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rPr>
                <w:rFonts w:eastAsia="Times New Roman" w:cs="Times New Roman"/>
                <w:color w:val="444444"/>
                <w:sz w:val="24"/>
                <w:szCs w:val="24"/>
                <w:lang w:eastAsia="ru-RU"/>
              </w:rPr>
            </w:pPr>
          </w:p>
        </w:tc>
        <w:tc>
          <w:tcPr>
            <w:tcW w:w="2402" w:type="dxa"/>
            <w:gridSpan w:val="2"/>
            <w:tcBorders>
              <w:top w:val="nil"/>
              <w:left w:val="nil"/>
              <w:bottom w:val="nil"/>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г.</w:t>
            </w:r>
          </w:p>
        </w:tc>
        <w:tc>
          <w:tcPr>
            <w:tcW w:w="554" w:type="dxa"/>
            <w:tcBorders>
              <w:top w:val="nil"/>
              <w:left w:val="nil"/>
              <w:bottom w:val="nil"/>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rPr>
                <w:rFonts w:eastAsia="Times New Roman" w:cs="Times New Roman"/>
                <w:color w:val="444444"/>
                <w:sz w:val="24"/>
                <w:szCs w:val="24"/>
                <w:lang w:eastAsia="ru-RU"/>
              </w:rPr>
            </w:pPr>
          </w:p>
        </w:tc>
        <w:tc>
          <w:tcPr>
            <w:tcW w:w="4436" w:type="dxa"/>
            <w:gridSpan w:val="4"/>
            <w:tcBorders>
              <w:top w:val="nil"/>
              <w:left w:val="nil"/>
              <w:bottom w:val="nil"/>
              <w:right w:val="nil"/>
            </w:tcBorders>
            <w:shd w:val="clear" w:color="auto" w:fill="FFFFFF"/>
            <w:tcMar>
              <w:top w:w="0" w:type="dxa"/>
              <w:left w:w="149" w:type="dxa"/>
              <w:bottom w:w="0" w:type="dxa"/>
              <w:right w:w="149" w:type="dxa"/>
            </w:tcMar>
            <w:hideMark/>
          </w:tcPr>
          <w:p w:rsidR="002935AA" w:rsidRPr="004B3C6C" w:rsidRDefault="002935AA" w:rsidP="002935AA">
            <w:pPr>
              <w:spacing w:after="0" w:line="240" w:lineRule="auto"/>
              <w:rPr>
                <w:rFonts w:eastAsia="Times New Roman" w:cs="Times New Roman"/>
                <w:color w:val="444444"/>
                <w:sz w:val="24"/>
                <w:szCs w:val="24"/>
                <w:lang w:eastAsia="ru-RU"/>
              </w:rPr>
            </w:pPr>
          </w:p>
        </w:tc>
      </w:tr>
    </w:tbl>
    <w:p w:rsidR="004B3C6C" w:rsidRDefault="004B3C6C" w:rsidP="004B3C6C">
      <w:pPr>
        <w:spacing w:after="0" w:line="240" w:lineRule="auto"/>
        <w:jc w:val="center"/>
        <w:textAlignment w:val="baseline"/>
        <w:rPr>
          <w:rFonts w:ascii="Bookman Old Style" w:eastAsia="Times New Roman" w:hAnsi="Bookman Old Style" w:cs="Times New Roman"/>
          <w:b/>
          <w:bCs/>
          <w:szCs w:val="28"/>
          <w:lang w:eastAsia="ru-RU"/>
        </w:rPr>
      </w:pPr>
    </w:p>
    <w:p w:rsidR="004B3C6C" w:rsidRDefault="004B3C6C" w:rsidP="004B3C6C">
      <w:pPr>
        <w:rPr>
          <w:rFonts w:ascii="Bookman Old Style" w:eastAsia="Times New Roman" w:hAnsi="Bookman Old Style" w:cs="Times New Roman"/>
          <w:b/>
          <w:bCs/>
          <w:szCs w:val="28"/>
          <w:lang w:eastAsia="ru-RU"/>
        </w:rPr>
      </w:pPr>
      <w:r>
        <w:rPr>
          <w:rFonts w:ascii="Bookman Old Style" w:eastAsia="Times New Roman" w:hAnsi="Bookman Old Style" w:cs="Times New Roman"/>
          <w:b/>
          <w:bCs/>
          <w:szCs w:val="28"/>
          <w:lang w:eastAsia="ru-RU"/>
        </w:rPr>
        <w:br w:type="page"/>
      </w:r>
    </w:p>
    <w:p w:rsidR="004B3C6C" w:rsidRDefault="004B3C6C" w:rsidP="004B3C6C">
      <w:pPr>
        <w:spacing w:after="0" w:line="240" w:lineRule="auto"/>
        <w:jc w:val="center"/>
        <w:textAlignment w:val="baseline"/>
        <w:rPr>
          <w:rFonts w:ascii="Bookman Old Style" w:eastAsia="Times New Roman" w:hAnsi="Bookman Old Style" w:cs="Times New Roman"/>
          <w:b/>
          <w:bCs/>
          <w:szCs w:val="28"/>
          <w:lang w:eastAsia="ru-RU"/>
        </w:rPr>
      </w:pPr>
      <w:r w:rsidRPr="004B3C6C">
        <w:rPr>
          <w:rFonts w:ascii="Bookman Old Style" w:eastAsia="Times New Roman" w:hAnsi="Bookman Old Style" w:cs="Times New Roman"/>
          <w:b/>
          <w:bCs/>
          <w:szCs w:val="28"/>
          <w:lang w:eastAsia="ru-RU"/>
        </w:rPr>
        <w:lastRenderedPageBreak/>
        <w:t xml:space="preserve">ОТЧЕТ О РЕАЛИЗАЦИИ МЕРОПРИЯТИЙ ПРОГРАММЫ ЭНЕРГОСБЕРЕЖЕНИЯ </w:t>
      </w:r>
    </w:p>
    <w:p w:rsidR="004B3C6C" w:rsidRPr="004B3C6C" w:rsidRDefault="004B3C6C" w:rsidP="004B3C6C">
      <w:pPr>
        <w:spacing w:after="0" w:line="240" w:lineRule="auto"/>
        <w:jc w:val="center"/>
        <w:textAlignment w:val="baseline"/>
        <w:rPr>
          <w:rFonts w:ascii="Bookman Old Style" w:eastAsia="Times New Roman" w:hAnsi="Bookman Old Style" w:cs="Times New Roman"/>
          <w:b/>
          <w:bCs/>
          <w:szCs w:val="28"/>
          <w:lang w:eastAsia="ru-RU"/>
        </w:rPr>
      </w:pPr>
      <w:r w:rsidRPr="004B3C6C">
        <w:rPr>
          <w:rFonts w:ascii="Bookman Old Style" w:eastAsia="Times New Roman" w:hAnsi="Bookman Old Style" w:cs="Times New Roman"/>
          <w:b/>
          <w:bCs/>
          <w:szCs w:val="28"/>
          <w:lang w:eastAsia="ru-RU"/>
        </w:rPr>
        <w:t>И ПОВЫШЕНИЯ ЭНЕРГЕТИЧЕСКОЙ ЭФФЕКТИВНОСТИ</w:t>
      </w:r>
      <w:r w:rsidRPr="004B3C6C">
        <w:rPr>
          <w:rFonts w:ascii="Bookman Old Style" w:eastAsia="Times New Roman" w:hAnsi="Bookman Old Style" w:cs="Times New Roman"/>
          <w:b/>
          <w:bCs/>
          <w:szCs w:val="28"/>
          <w:lang w:eastAsia="ru-RU"/>
        </w:rPr>
        <w:br/>
        <w:t>на 1 января 20___ г.</w:t>
      </w:r>
    </w:p>
    <w:tbl>
      <w:tblPr>
        <w:tblW w:w="0" w:type="auto"/>
        <w:jc w:val="center"/>
        <w:tblCellMar>
          <w:left w:w="0" w:type="dxa"/>
          <w:right w:w="0" w:type="dxa"/>
        </w:tblCellMar>
        <w:tblLook w:val="04A0"/>
      </w:tblPr>
      <w:tblGrid>
        <w:gridCol w:w="622"/>
        <w:gridCol w:w="2588"/>
        <w:gridCol w:w="385"/>
        <w:gridCol w:w="579"/>
        <w:gridCol w:w="927"/>
        <w:gridCol w:w="782"/>
        <w:gridCol w:w="1112"/>
        <w:gridCol w:w="789"/>
        <w:gridCol w:w="924"/>
        <w:gridCol w:w="740"/>
        <w:gridCol w:w="374"/>
        <w:gridCol w:w="924"/>
        <w:gridCol w:w="393"/>
        <w:gridCol w:w="389"/>
        <w:gridCol w:w="924"/>
        <w:gridCol w:w="960"/>
      </w:tblGrid>
      <w:tr w:rsidR="00C458F9" w:rsidRPr="004B3C6C" w:rsidTr="00C458F9">
        <w:trPr>
          <w:trHeight w:val="15"/>
          <w:jc w:val="center"/>
        </w:trPr>
        <w:tc>
          <w:tcPr>
            <w:tcW w:w="622"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2588"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85"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579"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927"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782"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1112"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789"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92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740"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7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92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93"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89"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92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960"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r>
      <w:tr w:rsidR="004B3C6C" w:rsidRPr="004B3C6C" w:rsidTr="00C458F9">
        <w:trPr>
          <w:jc w:val="center"/>
        </w:trPr>
        <w:tc>
          <w:tcPr>
            <w:tcW w:w="3595" w:type="dxa"/>
            <w:gridSpan w:val="3"/>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5853" w:type="dxa"/>
            <w:gridSpan w:val="7"/>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9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2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КОДЫ</w:t>
            </w:r>
          </w:p>
        </w:tc>
      </w:tr>
      <w:tr w:rsidR="004B3C6C" w:rsidRPr="004B3C6C" w:rsidTr="00C458F9">
        <w:trPr>
          <w:jc w:val="center"/>
        </w:trPr>
        <w:tc>
          <w:tcPr>
            <w:tcW w:w="3595" w:type="dxa"/>
            <w:gridSpan w:val="3"/>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5853" w:type="dxa"/>
            <w:gridSpan w:val="7"/>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9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right"/>
              <w:textAlignment w:val="baseline"/>
              <w:rPr>
                <w:rFonts w:eastAsia="Times New Roman" w:cs="Times New Roman"/>
                <w:sz w:val="24"/>
                <w:szCs w:val="24"/>
                <w:lang w:eastAsia="ru-RU"/>
              </w:rPr>
            </w:pPr>
            <w:r w:rsidRPr="004B3C6C">
              <w:rPr>
                <w:rFonts w:eastAsia="Times New Roman" w:cs="Times New Roman"/>
                <w:sz w:val="24"/>
                <w:szCs w:val="24"/>
                <w:lang w:eastAsia="ru-RU"/>
              </w:rPr>
              <w:t>Дата</w:t>
            </w:r>
          </w:p>
        </w:tc>
        <w:tc>
          <w:tcPr>
            <w:tcW w:w="2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3595" w:type="dxa"/>
            <w:gridSpan w:val="3"/>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Наименование организации</w:t>
            </w:r>
          </w:p>
        </w:tc>
        <w:tc>
          <w:tcPr>
            <w:tcW w:w="5853"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91" w:type="dxa"/>
            <w:gridSpan w:val="3"/>
            <w:tcBorders>
              <w:top w:val="nil"/>
              <w:left w:val="nil"/>
              <w:bottom w:val="nil"/>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2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13412" w:type="dxa"/>
            <w:gridSpan w:val="1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13412" w:type="dxa"/>
            <w:gridSpan w:val="16"/>
            <w:tcBorders>
              <w:top w:val="nil"/>
              <w:left w:val="nil"/>
              <w:bottom w:val="single" w:sz="4" w:space="0" w:color="auto"/>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622" w:type="dxa"/>
            <w:vMerge w:val="restart"/>
            <w:tcBorders>
              <w:top w:val="single" w:sz="4" w:space="0" w:color="auto"/>
              <w:left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N</w:t>
            </w:r>
          </w:p>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п/п</w:t>
            </w:r>
          </w:p>
        </w:tc>
        <w:tc>
          <w:tcPr>
            <w:tcW w:w="2588" w:type="dxa"/>
            <w:vMerge w:val="restart"/>
            <w:tcBorders>
              <w:top w:val="single" w:sz="4" w:space="0" w:color="auto"/>
              <w:left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Наименование</w:t>
            </w:r>
          </w:p>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мероприятия программы</w:t>
            </w:r>
          </w:p>
        </w:tc>
        <w:tc>
          <w:tcPr>
            <w:tcW w:w="3785" w:type="dxa"/>
            <w:gridSpan w:val="5"/>
            <w:vMerge w:val="restart"/>
            <w:tcBorders>
              <w:top w:val="single" w:sz="4" w:space="0" w:color="auto"/>
              <w:left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Финансовое обеспечение</w:t>
            </w:r>
          </w:p>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реализации мероприятий</w:t>
            </w:r>
          </w:p>
        </w:tc>
        <w:tc>
          <w:tcPr>
            <w:tcW w:w="6417" w:type="dxa"/>
            <w:gridSpan w:val="9"/>
            <w:tcBorders>
              <w:top w:val="single" w:sz="4" w:space="0" w:color="auto"/>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Экономия топливно-энергетических ресурсов</w:t>
            </w:r>
          </w:p>
        </w:tc>
      </w:tr>
      <w:tr w:rsidR="00C458F9" w:rsidRPr="004B3C6C" w:rsidTr="00C458F9">
        <w:trPr>
          <w:trHeight w:val="262"/>
          <w:jc w:val="center"/>
        </w:trPr>
        <w:tc>
          <w:tcPr>
            <w:tcW w:w="622"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p>
        </w:tc>
        <w:tc>
          <w:tcPr>
            <w:tcW w:w="2588" w:type="dxa"/>
            <w:vMerge/>
            <w:tcBorders>
              <w:left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p>
        </w:tc>
        <w:tc>
          <w:tcPr>
            <w:tcW w:w="3785" w:type="dxa"/>
            <w:gridSpan w:val="5"/>
            <w:vMerge/>
            <w:tcBorders>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p>
        </w:tc>
        <w:tc>
          <w:tcPr>
            <w:tcW w:w="3751" w:type="dxa"/>
            <w:gridSpan w:val="5"/>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в натуральном выражении</w:t>
            </w:r>
          </w:p>
        </w:tc>
        <w:tc>
          <w:tcPr>
            <w:tcW w:w="2666" w:type="dxa"/>
            <w:gridSpan w:val="4"/>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в стоимостном выражении, тыс.руб.</w:t>
            </w:r>
          </w:p>
        </w:tc>
      </w:tr>
      <w:tr w:rsidR="00C458F9" w:rsidRPr="004B3C6C" w:rsidTr="00C458F9">
        <w:trPr>
          <w:trHeight w:val="301"/>
          <w:jc w:val="center"/>
        </w:trPr>
        <w:tc>
          <w:tcPr>
            <w:tcW w:w="622" w:type="dxa"/>
            <w:vMerge/>
            <w:tcBorders>
              <w:left w:val="single" w:sz="6" w:space="0" w:color="000000"/>
              <w:right w:val="single" w:sz="6" w:space="0" w:color="000000"/>
            </w:tcBorders>
            <w:shd w:val="clear" w:color="auto" w:fill="auto"/>
            <w:tcMar>
              <w:top w:w="0" w:type="dxa"/>
              <w:left w:w="149" w:type="dxa"/>
              <w:bottom w:w="0" w:type="dxa"/>
              <w:right w:w="149" w:type="dxa"/>
            </w:tcMar>
          </w:tcPr>
          <w:p w:rsidR="00C458F9" w:rsidRPr="004B3C6C" w:rsidRDefault="00C458F9" w:rsidP="004B3C6C">
            <w:pPr>
              <w:spacing w:after="0" w:line="240" w:lineRule="auto"/>
              <w:jc w:val="center"/>
              <w:textAlignment w:val="baseline"/>
              <w:rPr>
                <w:rFonts w:eastAsia="Times New Roman" w:cs="Times New Roman"/>
                <w:sz w:val="24"/>
                <w:szCs w:val="24"/>
                <w:lang w:eastAsia="ru-RU"/>
              </w:rPr>
            </w:pPr>
          </w:p>
        </w:tc>
        <w:tc>
          <w:tcPr>
            <w:tcW w:w="2588" w:type="dxa"/>
            <w:vMerge/>
            <w:tcBorders>
              <w:left w:val="single" w:sz="6" w:space="0" w:color="000000"/>
              <w:right w:val="single" w:sz="6" w:space="0" w:color="000000"/>
            </w:tcBorders>
            <w:shd w:val="clear" w:color="auto" w:fill="auto"/>
            <w:tcMar>
              <w:top w:w="0" w:type="dxa"/>
              <w:left w:w="149" w:type="dxa"/>
              <w:bottom w:w="0" w:type="dxa"/>
              <w:right w:w="149" w:type="dxa"/>
            </w:tcMar>
          </w:tcPr>
          <w:p w:rsidR="00C458F9" w:rsidRPr="004B3C6C" w:rsidRDefault="00C458F9" w:rsidP="004B3C6C">
            <w:pPr>
              <w:spacing w:after="0" w:line="240" w:lineRule="auto"/>
              <w:jc w:val="center"/>
              <w:textAlignment w:val="baseline"/>
              <w:rPr>
                <w:rFonts w:eastAsia="Times New Roman" w:cs="Times New Roman"/>
                <w:sz w:val="24"/>
                <w:szCs w:val="24"/>
                <w:lang w:eastAsia="ru-RU"/>
              </w:rPr>
            </w:pPr>
          </w:p>
        </w:tc>
        <w:tc>
          <w:tcPr>
            <w:tcW w:w="964" w:type="dxa"/>
            <w:gridSpan w:val="2"/>
            <w:vMerge w:val="restart"/>
            <w:tcBorders>
              <w:top w:val="single" w:sz="4" w:space="0" w:color="auto"/>
              <w:left w:val="single" w:sz="6" w:space="0" w:color="000000"/>
              <w:right w:val="single" w:sz="4" w:space="0" w:color="auto"/>
            </w:tcBorders>
            <w:shd w:val="clear" w:color="auto" w:fill="auto"/>
            <w:tcMar>
              <w:top w:w="0" w:type="dxa"/>
              <w:left w:w="149" w:type="dxa"/>
              <w:bottom w:w="0" w:type="dxa"/>
              <w:right w:w="149" w:type="dxa"/>
            </w:tcMar>
          </w:tcPr>
          <w:p w:rsidR="00C458F9"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источ-</w:t>
            </w:r>
          </w:p>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ник</w:t>
            </w:r>
          </w:p>
        </w:tc>
        <w:tc>
          <w:tcPr>
            <w:tcW w:w="2821" w:type="dxa"/>
            <w:gridSpan w:val="3"/>
            <w:tcBorders>
              <w:top w:val="single" w:sz="4" w:space="0" w:color="auto"/>
              <w:left w:val="single" w:sz="4" w:space="0" w:color="auto"/>
              <w:bottom w:val="single" w:sz="4" w:space="0" w:color="auto"/>
              <w:right w:val="single" w:sz="4" w:space="0" w:color="auto"/>
            </w:tcBorders>
            <w:shd w:val="clear" w:color="auto" w:fill="auto"/>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объем, тыс.руб.</w:t>
            </w:r>
          </w:p>
        </w:tc>
        <w:tc>
          <w:tcPr>
            <w:tcW w:w="282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количество</w:t>
            </w:r>
          </w:p>
        </w:tc>
        <w:tc>
          <w:tcPr>
            <w:tcW w:w="924" w:type="dxa"/>
            <w:vMerge w:val="restart"/>
            <w:tcBorders>
              <w:top w:val="single" w:sz="4" w:space="0" w:color="auto"/>
              <w:left w:val="single" w:sz="4" w:space="0" w:color="auto"/>
              <w:right w:val="single" w:sz="6" w:space="0" w:color="000000"/>
            </w:tcBorders>
            <w:shd w:val="clear" w:color="auto" w:fill="auto"/>
          </w:tcPr>
          <w:p w:rsidR="00C458F9"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ед.</w:t>
            </w:r>
          </w:p>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изм.</w:t>
            </w:r>
          </w:p>
        </w:tc>
        <w:tc>
          <w:tcPr>
            <w:tcW w:w="2666" w:type="dxa"/>
            <w:gridSpan w:val="4"/>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C458F9" w:rsidRPr="004B3C6C" w:rsidRDefault="00C458F9" w:rsidP="004B3C6C">
            <w:pPr>
              <w:spacing w:after="0" w:line="240" w:lineRule="auto"/>
              <w:jc w:val="center"/>
              <w:textAlignment w:val="baseline"/>
              <w:rPr>
                <w:rFonts w:eastAsia="Times New Roman" w:cs="Times New Roman"/>
                <w:sz w:val="24"/>
                <w:szCs w:val="24"/>
                <w:lang w:eastAsia="ru-RU"/>
              </w:rPr>
            </w:pPr>
          </w:p>
        </w:tc>
      </w:tr>
      <w:tr w:rsidR="00C458F9" w:rsidRPr="004B3C6C" w:rsidTr="00C458F9">
        <w:trPr>
          <w:trHeight w:val="326"/>
          <w:jc w:val="center"/>
        </w:trPr>
        <w:tc>
          <w:tcPr>
            <w:tcW w:w="622" w:type="dxa"/>
            <w:vMerge/>
            <w:tcBorders>
              <w:left w:val="single" w:sz="6" w:space="0" w:color="000000"/>
              <w:bottom w:val="nil"/>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2588" w:type="dxa"/>
            <w:vMerge/>
            <w:tcBorders>
              <w:left w:val="single" w:sz="6" w:space="0" w:color="000000"/>
              <w:bottom w:val="nil"/>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4" w:type="dxa"/>
            <w:gridSpan w:val="2"/>
            <w:vMerge/>
            <w:tcBorders>
              <w:left w:val="single" w:sz="6" w:space="0" w:color="000000"/>
              <w:bottom w:val="nil"/>
              <w:right w:val="single" w:sz="4" w:space="0" w:color="auto"/>
            </w:tcBorders>
            <w:shd w:val="clear" w:color="auto" w:fill="auto"/>
            <w:tcMar>
              <w:top w:w="0" w:type="dxa"/>
              <w:left w:w="149" w:type="dxa"/>
              <w:bottom w:w="0" w:type="dxa"/>
              <w:right w:w="149" w:type="dxa"/>
            </w:tcMar>
          </w:tcPr>
          <w:p w:rsidR="00C458F9" w:rsidRPr="004B3C6C" w:rsidRDefault="00C458F9" w:rsidP="004B3C6C">
            <w:pPr>
              <w:spacing w:after="0" w:line="240" w:lineRule="auto"/>
              <w:rPr>
                <w:rFonts w:eastAsia="Times New Roman" w:cs="Times New Roman"/>
                <w:sz w:val="24"/>
                <w:szCs w:val="24"/>
                <w:lang w:eastAsia="ru-RU"/>
              </w:rPr>
            </w:pPr>
          </w:p>
        </w:tc>
        <w:tc>
          <w:tcPr>
            <w:tcW w:w="927" w:type="dxa"/>
            <w:tcBorders>
              <w:top w:val="single" w:sz="4" w:space="0" w:color="auto"/>
              <w:left w:val="single" w:sz="4" w:space="0" w:color="auto"/>
              <w:bottom w:val="nil"/>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план</w:t>
            </w:r>
          </w:p>
        </w:tc>
        <w:tc>
          <w:tcPr>
            <w:tcW w:w="782" w:type="dxa"/>
            <w:tcBorders>
              <w:top w:val="single" w:sz="4" w:space="0" w:color="auto"/>
              <w:left w:val="single" w:sz="4" w:space="0" w:color="auto"/>
              <w:bottom w:val="nil"/>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факт</w:t>
            </w:r>
          </w:p>
        </w:tc>
        <w:tc>
          <w:tcPr>
            <w:tcW w:w="1112" w:type="dxa"/>
            <w:tcBorders>
              <w:top w:val="single" w:sz="4" w:space="0" w:color="auto"/>
              <w:left w:val="single" w:sz="4" w:space="0" w:color="auto"/>
              <w:bottom w:val="nil"/>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откло-нение</w:t>
            </w:r>
          </w:p>
        </w:tc>
        <w:tc>
          <w:tcPr>
            <w:tcW w:w="789" w:type="dxa"/>
            <w:tcBorders>
              <w:top w:val="single" w:sz="4" w:space="0" w:color="auto"/>
              <w:left w:val="single" w:sz="4" w:space="0" w:color="auto"/>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план</w:t>
            </w:r>
          </w:p>
        </w:tc>
        <w:tc>
          <w:tcPr>
            <w:tcW w:w="924" w:type="dxa"/>
            <w:tcBorders>
              <w:top w:val="single" w:sz="4" w:space="0" w:color="auto"/>
              <w:left w:val="single" w:sz="4" w:space="0" w:color="auto"/>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факт</w:t>
            </w:r>
          </w:p>
        </w:tc>
        <w:tc>
          <w:tcPr>
            <w:tcW w:w="1114" w:type="dxa"/>
            <w:gridSpan w:val="2"/>
            <w:tcBorders>
              <w:top w:val="single" w:sz="4" w:space="0" w:color="auto"/>
              <w:left w:val="single" w:sz="4" w:space="0" w:color="auto"/>
              <w:bottom w:val="nil"/>
              <w:right w:val="single" w:sz="4" w:space="0" w:color="auto"/>
            </w:tcBorders>
            <w:shd w:val="clear" w:color="auto" w:fill="auto"/>
            <w:tcMar>
              <w:top w:w="0" w:type="dxa"/>
              <w:left w:w="149" w:type="dxa"/>
              <w:bottom w:w="0" w:type="dxa"/>
              <w:right w:w="149" w:type="dxa"/>
            </w:tcMar>
          </w:tcPr>
          <w:p w:rsidR="004B3C6C" w:rsidRPr="004B3C6C" w:rsidRDefault="00C458F9" w:rsidP="00151433">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откло-нение</w:t>
            </w:r>
          </w:p>
        </w:tc>
        <w:tc>
          <w:tcPr>
            <w:tcW w:w="924" w:type="dxa"/>
            <w:vMerge/>
            <w:tcBorders>
              <w:left w:val="single" w:sz="4" w:space="0" w:color="auto"/>
              <w:right w:val="single" w:sz="6" w:space="0" w:color="000000"/>
            </w:tcBorders>
            <w:shd w:val="clear" w:color="auto" w:fill="auto"/>
            <w:tcMar>
              <w:top w:w="0" w:type="dxa"/>
              <w:left w:w="149" w:type="dxa"/>
              <w:bottom w:w="0" w:type="dxa"/>
              <w:right w:w="149" w:type="dxa"/>
            </w:tcMar>
          </w:tcPr>
          <w:p w:rsidR="00C458F9" w:rsidRPr="00C458F9" w:rsidRDefault="00C458F9" w:rsidP="00C458F9">
            <w:pPr>
              <w:spacing w:after="0" w:line="240" w:lineRule="auto"/>
              <w:jc w:val="center"/>
              <w:textAlignment w:val="baseline"/>
              <w:rPr>
                <w:rFonts w:eastAsia="Times New Roman" w:cs="Times New Roman"/>
                <w:sz w:val="24"/>
                <w:szCs w:val="24"/>
                <w:lang w:eastAsia="ru-RU"/>
              </w:rPr>
            </w:pPr>
          </w:p>
        </w:tc>
        <w:tc>
          <w:tcPr>
            <w:tcW w:w="78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план</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факт</w:t>
            </w:r>
          </w:p>
        </w:tc>
        <w:tc>
          <w:tcPr>
            <w:tcW w:w="96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откло-</w:t>
            </w:r>
          </w:p>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нение</w:t>
            </w:r>
          </w:p>
        </w:tc>
      </w:tr>
      <w:tr w:rsidR="00C458F9" w:rsidRPr="004B3C6C" w:rsidTr="00C458F9">
        <w:trPr>
          <w:jc w:val="center"/>
        </w:trPr>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1</w:t>
            </w:r>
          </w:p>
        </w:tc>
        <w:tc>
          <w:tcPr>
            <w:tcW w:w="25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2</w:t>
            </w:r>
          </w:p>
        </w:tc>
        <w:tc>
          <w:tcPr>
            <w:tcW w:w="9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3</w:t>
            </w: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4</w:t>
            </w: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5</w:t>
            </w: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6</w:t>
            </w: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8</w:t>
            </w: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9</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10</w:t>
            </w: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11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12</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13</w:t>
            </w:r>
          </w:p>
        </w:tc>
      </w:tr>
      <w:tr w:rsidR="00C458F9" w:rsidRPr="004B3C6C" w:rsidTr="00C458F9">
        <w:trPr>
          <w:jc w:val="center"/>
        </w:trPr>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25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3210"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right"/>
              <w:textAlignment w:val="baseline"/>
              <w:rPr>
                <w:rFonts w:eastAsia="Times New Roman" w:cs="Times New Roman"/>
                <w:sz w:val="24"/>
                <w:szCs w:val="24"/>
                <w:lang w:eastAsia="ru-RU"/>
              </w:rPr>
            </w:pPr>
            <w:r w:rsidRPr="004B3C6C">
              <w:rPr>
                <w:rFonts w:eastAsia="Times New Roman" w:cs="Times New Roman"/>
                <w:sz w:val="24"/>
                <w:szCs w:val="24"/>
                <w:lang w:eastAsia="ru-RU"/>
              </w:rPr>
              <w:t>Итого по мероприятиям</w:t>
            </w:r>
          </w:p>
        </w:tc>
        <w:tc>
          <w:tcPr>
            <w:tcW w:w="9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258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3210" w:type="dxa"/>
            <w:gridSpan w:val="2"/>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right"/>
              <w:textAlignment w:val="baseline"/>
              <w:rPr>
                <w:rFonts w:eastAsia="Times New Roman" w:cs="Times New Roman"/>
                <w:sz w:val="24"/>
                <w:szCs w:val="24"/>
                <w:lang w:eastAsia="ru-RU"/>
              </w:rPr>
            </w:pPr>
            <w:r w:rsidRPr="004B3C6C">
              <w:rPr>
                <w:rFonts w:eastAsia="Times New Roman" w:cs="Times New Roman"/>
                <w:sz w:val="24"/>
                <w:szCs w:val="24"/>
                <w:lang w:eastAsia="ru-RU"/>
              </w:rPr>
              <w:t>Итого по мероприятиям</w:t>
            </w:r>
          </w:p>
        </w:tc>
        <w:tc>
          <w:tcPr>
            <w:tcW w:w="9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3210" w:type="dxa"/>
            <w:gridSpan w:val="2"/>
            <w:tcBorders>
              <w:top w:val="nil"/>
              <w:left w:val="nil"/>
              <w:bottom w:val="nil"/>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right"/>
              <w:textAlignment w:val="baseline"/>
              <w:rPr>
                <w:rFonts w:eastAsia="Times New Roman" w:cs="Times New Roman"/>
                <w:sz w:val="24"/>
                <w:szCs w:val="24"/>
                <w:lang w:eastAsia="ru-RU"/>
              </w:rPr>
            </w:pPr>
            <w:r w:rsidRPr="004B3C6C">
              <w:rPr>
                <w:rFonts w:eastAsia="Times New Roman" w:cs="Times New Roman"/>
                <w:sz w:val="24"/>
                <w:szCs w:val="24"/>
                <w:lang w:eastAsia="ru-RU"/>
              </w:rPr>
              <w:t>Всего по мероприятиям</w:t>
            </w:r>
          </w:p>
        </w:tc>
        <w:tc>
          <w:tcPr>
            <w:tcW w:w="9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X</w:t>
            </w: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3210" w:type="dxa"/>
            <w:gridSpan w:val="2"/>
            <w:tcBorders>
              <w:top w:val="nil"/>
              <w:left w:val="nil"/>
              <w:bottom w:val="nil"/>
              <w:right w:val="nil"/>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0202" w:type="dxa"/>
            <w:gridSpan w:val="14"/>
            <w:tcBorders>
              <w:top w:val="single" w:sz="6" w:space="0" w:color="000000"/>
              <w:left w:val="nil"/>
              <w:bottom w:val="nil"/>
              <w:right w:val="nil"/>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3210" w:type="dxa"/>
            <w:gridSpan w:val="2"/>
            <w:tcBorders>
              <w:top w:val="nil"/>
              <w:left w:val="nil"/>
              <w:bottom w:val="nil"/>
              <w:right w:val="nil"/>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0202" w:type="dxa"/>
            <w:gridSpan w:val="14"/>
            <w:tcBorders>
              <w:top w:val="nil"/>
              <w:left w:val="nil"/>
              <w:bottom w:val="nil"/>
              <w:right w:val="nil"/>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4174" w:type="dxa"/>
            <w:gridSpan w:val="4"/>
            <w:tcBorders>
              <w:top w:val="nil"/>
              <w:left w:val="nil"/>
              <w:bottom w:val="nil"/>
              <w:right w:val="nil"/>
            </w:tcBorders>
            <w:shd w:val="clear" w:color="auto" w:fill="auto"/>
            <w:tcMar>
              <w:top w:w="0" w:type="dxa"/>
              <w:left w:w="149" w:type="dxa"/>
              <w:bottom w:w="0" w:type="dxa"/>
              <w:right w:w="149" w:type="dxa"/>
            </w:tcMar>
            <w:hideMark/>
          </w:tcPr>
          <w:p w:rsidR="004B3C6C" w:rsidRPr="004B3C6C" w:rsidRDefault="00C458F9" w:rsidP="004B3C6C">
            <w:pPr>
              <w:spacing w:after="0" w:line="240" w:lineRule="auto"/>
              <w:textAlignment w:val="baseline"/>
              <w:rPr>
                <w:rFonts w:eastAsia="Times New Roman" w:cs="Times New Roman"/>
                <w:sz w:val="24"/>
                <w:szCs w:val="24"/>
                <w:lang w:eastAsia="ru-RU"/>
              </w:rPr>
            </w:pPr>
            <w:r w:rsidRPr="004B3C6C">
              <w:rPr>
                <w:rFonts w:eastAsia="Times New Roman" w:cs="Times New Roman"/>
                <w:b/>
                <w:bCs/>
                <w:sz w:val="24"/>
                <w:szCs w:val="24"/>
                <w:bdr w:val="none" w:sz="0" w:space="0" w:color="auto" w:frame="1"/>
                <w:lang w:eastAsia="ru-RU"/>
              </w:rPr>
              <w:t>СПРАВОЧНО:</w:t>
            </w:r>
          </w:p>
        </w:tc>
        <w:tc>
          <w:tcPr>
            <w:tcW w:w="9238" w:type="dxa"/>
            <w:gridSpan w:val="12"/>
            <w:tcBorders>
              <w:top w:val="nil"/>
              <w:left w:val="nil"/>
              <w:bottom w:val="nil"/>
              <w:right w:val="nil"/>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4174" w:type="dxa"/>
            <w:gridSpan w:val="4"/>
            <w:tcBorders>
              <w:top w:val="nil"/>
              <w:left w:val="nil"/>
              <w:bottom w:val="nil"/>
              <w:right w:val="nil"/>
            </w:tcBorders>
            <w:shd w:val="clear" w:color="auto" w:fill="auto"/>
            <w:tcMar>
              <w:top w:w="0" w:type="dxa"/>
              <w:left w:w="149" w:type="dxa"/>
              <w:bottom w:w="0" w:type="dxa"/>
              <w:right w:w="149" w:type="dxa"/>
            </w:tcMar>
            <w:hideMark/>
          </w:tcPr>
          <w:p w:rsidR="004B3C6C" w:rsidRPr="004B3C6C" w:rsidRDefault="00C458F9"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Всего с начала года</w:t>
            </w:r>
          </w:p>
        </w:tc>
        <w:tc>
          <w:tcPr>
            <w:tcW w:w="9238" w:type="dxa"/>
            <w:gridSpan w:val="12"/>
            <w:tcBorders>
              <w:top w:val="nil"/>
              <w:left w:val="nil"/>
              <w:bottom w:val="single" w:sz="6" w:space="0" w:color="000000"/>
              <w:right w:val="nil"/>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r w:rsidR="00C458F9" w:rsidRPr="004B3C6C" w:rsidTr="00C458F9">
        <w:trPr>
          <w:jc w:val="center"/>
        </w:trPr>
        <w:tc>
          <w:tcPr>
            <w:tcW w:w="4174" w:type="dxa"/>
            <w:gridSpan w:val="4"/>
            <w:tcBorders>
              <w:top w:val="nil"/>
              <w:left w:val="nil"/>
              <w:bottom w:val="nil"/>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реализации программы</w:t>
            </w:r>
          </w:p>
        </w:tc>
        <w:tc>
          <w:tcPr>
            <w:tcW w:w="9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11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7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Х</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Х</w:t>
            </w:r>
          </w:p>
        </w:tc>
        <w:tc>
          <w:tcPr>
            <w:tcW w:w="1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Х</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3C6C" w:rsidRPr="004B3C6C" w:rsidRDefault="00C458F9"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sz w:val="24"/>
                <w:szCs w:val="24"/>
                <w:lang w:eastAsia="ru-RU"/>
              </w:rPr>
              <w:t>Х</w:t>
            </w:r>
          </w:p>
        </w:tc>
        <w:tc>
          <w:tcPr>
            <w:tcW w:w="7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458F9" w:rsidRPr="004B3C6C" w:rsidRDefault="00C458F9" w:rsidP="004B3C6C">
            <w:pPr>
              <w:spacing w:after="0" w:line="240" w:lineRule="auto"/>
              <w:rPr>
                <w:rFonts w:eastAsia="Times New Roman" w:cs="Times New Roman"/>
                <w:sz w:val="24"/>
                <w:szCs w:val="24"/>
                <w:lang w:eastAsia="ru-RU"/>
              </w:rPr>
            </w:pPr>
          </w:p>
        </w:tc>
      </w:tr>
    </w:tbl>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     </w:t>
      </w:r>
    </w:p>
    <w:tbl>
      <w:tblPr>
        <w:tblW w:w="0" w:type="auto"/>
        <w:jc w:val="center"/>
        <w:tblCellMar>
          <w:left w:w="0" w:type="dxa"/>
          <w:right w:w="0" w:type="dxa"/>
        </w:tblCellMar>
        <w:tblLook w:val="04A0"/>
      </w:tblPr>
      <w:tblGrid>
        <w:gridCol w:w="396"/>
        <w:gridCol w:w="554"/>
        <w:gridCol w:w="554"/>
        <w:gridCol w:w="1294"/>
        <w:gridCol w:w="554"/>
        <w:gridCol w:w="740"/>
        <w:gridCol w:w="1663"/>
        <w:gridCol w:w="370"/>
        <w:gridCol w:w="1663"/>
        <w:gridCol w:w="304"/>
        <w:gridCol w:w="3511"/>
      </w:tblGrid>
      <w:tr w:rsidR="004B3C6C" w:rsidRPr="004B3C6C" w:rsidTr="00C458F9">
        <w:trPr>
          <w:trHeight w:val="15"/>
          <w:jc w:val="center"/>
        </w:trPr>
        <w:tc>
          <w:tcPr>
            <w:tcW w:w="396"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55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55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129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55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740"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1663"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70"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1663"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04"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c>
          <w:tcPr>
            <w:tcW w:w="3511" w:type="dxa"/>
            <w:tcBorders>
              <w:top w:val="nil"/>
              <w:left w:val="nil"/>
              <w:bottom w:val="nil"/>
              <w:right w:val="nil"/>
            </w:tcBorders>
            <w:shd w:val="clear" w:color="auto" w:fill="auto"/>
            <w:hideMark/>
          </w:tcPr>
          <w:p w:rsidR="004B3C6C" w:rsidRPr="004B3C6C" w:rsidRDefault="004B3C6C" w:rsidP="004B3C6C">
            <w:pPr>
              <w:spacing w:after="0" w:line="240" w:lineRule="auto"/>
              <w:rPr>
                <w:rFonts w:eastAsia="Times New Roman" w:cs="Times New Roman"/>
                <w:sz w:val="2"/>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Руководитель</w:t>
            </w: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(уполномоченное лицо)</w:t>
            </w:r>
          </w:p>
        </w:tc>
        <w:tc>
          <w:tcPr>
            <w:tcW w:w="166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(подпись)</w:t>
            </w: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(расшифровка подписи)</w:t>
            </w: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Руководитель технической службы</w:t>
            </w: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(уполномоченное лицо)</w:t>
            </w:r>
          </w:p>
        </w:tc>
        <w:tc>
          <w:tcPr>
            <w:tcW w:w="166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(подпись)</w:t>
            </w: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(расшифровка подписи)</w:t>
            </w: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Руководитель финансово-</w:t>
            </w:r>
            <w:r w:rsidRPr="004B3C6C">
              <w:rPr>
                <w:rFonts w:eastAsia="Times New Roman" w:cs="Times New Roman"/>
                <w:sz w:val="24"/>
                <w:szCs w:val="24"/>
                <w:lang w:eastAsia="ru-RU"/>
              </w:rPr>
              <w:br/>
              <w:t>экономической службы</w:t>
            </w: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sz w:val="24"/>
                <w:szCs w:val="24"/>
                <w:lang w:eastAsia="ru-RU"/>
              </w:rPr>
            </w:pPr>
            <w:r w:rsidRPr="004B3C6C">
              <w:rPr>
                <w:rFonts w:eastAsia="Times New Roman" w:cs="Times New Roman"/>
                <w:sz w:val="24"/>
                <w:szCs w:val="24"/>
                <w:lang w:eastAsia="ru-RU"/>
              </w:rPr>
              <w:t>(уполномоченное лицо)</w:t>
            </w:r>
          </w:p>
        </w:tc>
        <w:tc>
          <w:tcPr>
            <w:tcW w:w="166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single" w:sz="6" w:space="0" w:color="000000"/>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(должность)</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(подпись)</w:t>
            </w: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single" w:sz="6" w:space="0" w:color="000000"/>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jc w:val="center"/>
              <w:textAlignment w:val="baseline"/>
              <w:rPr>
                <w:rFonts w:eastAsia="Times New Roman" w:cs="Times New Roman"/>
                <w:sz w:val="24"/>
                <w:szCs w:val="24"/>
                <w:lang w:eastAsia="ru-RU"/>
              </w:rPr>
            </w:pPr>
            <w:r w:rsidRPr="004B3C6C">
              <w:rPr>
                <w:rFonts w:eastAsia="Times New Roman" w:cs="Times New Roman"/>
                <w:i/>
                <w:iCs/>
                <w:sz w:val="24"/>
                <w:szCs w:val="24"/>
                <w:bdr w:val="none" w:sz="0" w:space="0" w:color="auto" w:frame="1"/>
                <w:lang w:eastAsia="ru-RU"/>
              </w:rPr>
              <w:t>(расшифровка подписи)</w:t>
            </w:r>
          </w:p>
        </w:tc>
      </w:tr>
      <w:tr w:rsidR="004B3C6C" w:rsidRPr="004B3C6C" w:rsidTr="00C458F9">
        <w:trPr>
          <w:jc w:val="center"/>
        </w:trPr>
        <w:tc>
          <w:tcPr>
            <w:tcW w:w="4092" w:type="dxa"/>
            <w:gridSpan w:val="6"/>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1663"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04"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c>
          <w:tcPr>
            <w:tcW w:w="3511" w:type="dxa"/>
            <w:tcBorders>
              <w:top w:val="nil"/>
              <w:left w:val="nil"/>
              <w:bottom w:val="nil"/>
              <w:right w:val="nil"/>
            </w:tcBorders>
            <w:shd w:val="clear" w:color="auto" w:fill="auto"/>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sz w:val="24"/>
                <w:szCs w:val="24"/>
                <w:lang w:eastAsia="ru-RU"/>
              </w:rPr>
            </w:pPr>
          </w:p>
        </w:tc>
      </w:tr>
      <w:tr w:rsidR="004B3C6C" w:rsidRPr="004B3C6C" w:rsidTr="00C458F9">
        <w:trPr>
          <w:jc w:val="center"/>
        </w:trPr>
        <w:tc>
          <w:tcPr>
            <w:tcW w:w="396"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w:t>
            </w:r>
          </w:p>
        </w:tc>
        <w:tc>
          <w:tcPr>
            <w:tcW w:w="554" w:type="dxa"/>
            <w:tcBorders>
              <w:top w:val="nil"/>
              <w:left w:val="nil"/>
              <w:bottom w:val="single" w:sz="6" w:space="0" w:color="000000"/>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c>
          <w:tcPr>
            <w:tcW w:w="554"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w:t>
            </w:r>
          </w:p>
        </w:tc>
        <w:tc>
          <w:tcPr>
            <w:tcW w:w="1294" w:type="dxa"/>
            <w:tcBorders>
              <w:top w:val="nil"/>
              <w:left w:val="nil"/>
              <w:bottom w:val="single" w:sz="6" w:space="0" w:color="000000"/>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c>
          <w:tcPr>
            <w:tcW w:w="554"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20</w:t>
            </w:r>
          </w:p>
        </w:tc>
        <w:tc>
          <w:tcPr>
            <w:tcW w:w="740" w:type="dxa"/>
            <w:tcBorders>
              <w:top w:val="nil"/>
              <w:left w:val="nil"/>
              <w:bottom w:val="single" w:sz="6" w:space="0" w:color="000000"/>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c>
          <w:tcPr>
            <w:tcW w:w="1663"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textAlignment w:val="baseline"/>
              <w:rPr>
                <w:rFonts w:eastAsia="Times New Roman" w:cs="Times New Roman"/>
                <w:color w:val="444444"/>
                <w:sz w:val="24"/>
                <w:szCs w:val="24"/>
                <w:lang w:eastAsia="ru-RU"/>
              </w:rPr>
            </w:pPr>
            <w:r w:rsidRPr="004B3C6C">
              <w:rPr>
                <w:rFonts w:eastAsia="Times New Roman" w:cs="Times New Roman"/>
                <w:color w:val="444444"/>
                <w:sz w:val="24"/>
                <w:szCs w:val="24"/>
                <w:lang w:eastAsia="ru-RU"/>
              </w:rPr>
              <w:t>г.</w:t>
            </w:r>
          </w:p>
        </w:tc>
        <w:tc>
          <w:tcPr>
            <w:tcW w:w="370"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c>
          <w:tcPr>
            <w:tcW w:w="1663"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c>
          <w:tcPr>
            <w:tcW w:w="304"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c>
          <w:tcPr>
            <w:tcW w:w="3511" w:type="dxa"/>
            <w:tcBorders>
              <w:top w:val="nil"/>
              <w:left w:val="nil"/>
              <w:bottom w:val="nil"/>
              <w:right w:val="nil"/>
            </w:tcBorders>
            <w:shd w:val="clear" w:color="auto" w:fill="FFFFFF"/>
            <w:tcMar>
              <w:top w:w="0" w:type="dxa"/>
              <w:left w:w="149" w:type="dxa"/>
              <w:bottom w:w="0" w:type="dxa"/>
              <w:right w:w="149" w:type="dxa"/>
            </w:tcMar>
            <w:hideMark/>
          </w:tcPr>
          <w:p w:rsidR="004B3C6C" w:rsidRPr="004B3C6C" w:rsidRDefault="004B3C6C" w:rsidP="004B3C6C">
            <w:pPr>
              <w:spacing w:after="0" w:line="240" w:lineRule="auto"/>
              <w:rPr>
                <w:rFonts w:eastAsia="Times New Roman" w:cs="Times New Roman"/>
                <w:color w:val="444444"/>
                <w:sz w:val="24"/>
                <w:szCs w:val="24"/>
                <w:lang w:eastAsia="ru-RU"/>
              </w:rPr>
            </w:pPr>
          </w:p>
        </w:tc>
      </w:tr>
    </w:tbl>
    <w:p w:rsidR="004B3C6C" w:rsidRPr="00C458F9" w:rsidRDefault="004B3C6C" w:rsidP="002935AA">
      <w:pPr>
        <w:spacing w:after="120" w:line="240" w:lineRule="auto"/>
        <w:jc w:val="center"/>
        <w:rPr>
          <w:rFonts w:ascii="Bookman Old Style" w:hAnsi="Bookman Old Style"/>
          <w:spacing w:val="6"/>
          <w:sz w:val="4"/>
          <w:szCs w:val="4"/>
          <w:shd w:val="clear" w:color="auto" w:fill="FFFFFF"/>
        </w:rPr>
      </w:pPr>
    </w:p>
    <w:sectPr w:rsidR="004B3C6C" w:rsidRPr="00C458F9" w:rsidSect="00ED0DB1">
      <w:pgSz w:w="16838" w:h="11906" w:orient="landscape" w:code="9"/>
      <w:pgMar w:top="1701" w:right="1134" w:bottom="1134" w:left="1134"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DDE" w:rsidRDefault="008A4DDE" w:rsidP="00055C2B">
      <w:pPr>
        <w:spacing w:after="0" w:line="240" w:lineRule="auto"/>
      </w:pPr>
      <w:r>
        <w:separator/>
      </w:r>
    </w:p>
  </w:endnote>
  <w:endnote w:type="continuationSeparator" w:id="1">
    <w:p w:rsidR="008A4DDE" w:rsidRDefault="008A4DDE" w:rsidP="00055C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996132"/>
    </w:sdtPr>
    <w:sdtContent>
      <w:p w:rsidR="002935AA" w:rsidRDefault="00CB01A5">
        <w:pPr>
          <w:pStyle w:val="a5"/>
        </w:pPr>
        <w:r>
          <w:rPr>
            <w:noProof/>
            <w:lang w:eastAsia="ru-RU"/>
          </w:rPr>
          <w:pict>
            <v:group id="Группа 33" o:spid="_x0000_s2054"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">
              <v:shapetype id="_x0000_t202" coordsize="21600,21600" o:spt="202" path="m,l,21600r21600,l21600,xe">
                <v:stroke joinstyle="miter"/>
                <v:path gradientshapeok="t" o:connecttype="rect"/>
              </v:shapetype>
              <v:shape id="Text Box 25" o:spid="_x0000_s2058"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2935AA" w:rsidRDefault="00CB01A5">
                      <w:pPr>
                        <w:jc w:val="center"/>
                      </w:pPr>
                      <w:r w:rsidRPr="00CB01A5">
                        <w:fldChar w:fldCharType="begin"/>
                      </w:r>
                      <w:r w:rsidR="002935AA">
                        <w:instrText>PAGE    \* MERGEFORMAT</w:instrText>
                      </w:r>
                      <w:r w:rsidRPr="00CB01A5">
                        <w:fldChar w:fldCharType="separate"/>
                      </w:r>
                      <w:r w:rsidR="00E6660C" w:rsidRPr="00E6660C">
                        <w:rPr>
                          <w:noProof/>
                          <w:color w:val="8C8C8C" w:themeColor="background1" w:themeShade="8C"/>
                        </w:rPr>
                        <w:t>4</w:t>
                      </w:r>
                      <w:r>
                        <w:rPr>
                          <w:color w:val="8C8C8C" w:themeColor="background1" w:themeShade="8C"/>
                        </w:rPr>
                        <w:fldChar w:fldCharType="end"/>
                      </w:r>
                    </w:p>
                  </w:txbxContent>
                </v:textbox>
              </v:shape>
              <v:group id="Group 31" o:spid="_x0000_s205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7"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2056"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350246"/>
    </w:sdtPr>
    <w:sdtContent>
      <w:p w:rsidR="002935AA" w:rsidRDefault="00CB01A5">
        <w:pPr>
          <w:pStyle w:val="a5"/>
        </w:pPr>
        <w:r>
          <w:rPr>
            <w:noProof/>
            <w:lang w:eastAsia="ru-RU"/>
          </w:rPr>
          <w:pict>
            <v:group id="_x0000_s2049" style="position:absolute;margin-left:0;margin-top:0;width:612.7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">
              <v:shapetype id="_x0000_t202" coordsize="21600,21600" o:spt="202" path="m,l,21600r21600,l21600,xe">
                <v:stroke joinstyle="miter"/>
                <v:path gradientshapeok="t" o:connecttype="rect"/>
              </v:shapetype>
              <v:shape id="Text Box 25"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2935AA" w:rsidRDefault="00CB01A5">
                      <w:pPr>
                        <w:jc w:val="center"/>
                      </w:pPr>
                      <w:r w:rsidRPr="00CB01A5">
                        <w:fldChar w:fldCharType="begin"/>
                      </w:r>
                      <w:r w:rsidR="002935AA">
                        <w:instrText>PAGE    \* MERGEFORMAT</w:instrText>
                      </w:r>
                      <w:r w:rsidRPr="00CB01A5">
                        <w:fldChar w:fldCharType="separate"/>
                      </w:r>
                      <w:r w:rsidR="00E6660C" w:rsidRPr="00E6660C">
                        <w:rPr>
                          <w:noProof/>
                          <w:color w:val="8C8C8C" w:themeColor="background1" w:themeShade="8C"/>
                        </w:rPr>
                        <w:t>1</w:t>
                      </w:r>
                      <w:r>
                        <w:rPr>
                          <w:color w:val="8C8C8C" w:themeColor="background1" w:themeShade="8C"/>
                        </w:rPr>
                        <w:fldChar w:fldCharType="end"/>
                      </w:r>
                    </w:p>
                  </w:txbxContent>
                </v:textbox>
              </v:shape>
              <v:group id="Group 31"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YyMIAAADaAAAADwAAAGRycy9kb3ducmV2LnhtbESPT4vCMBTE78J+h/AW9iJr6qKyVKOI&#10;IN2LB/+Bx2fzbIrNS2midv30RhA8DjPzG2Yya20lrtT40rGCfi8BQZw7XXKhYLddfv+C8AFZY+WY&#10;FPyTh9n0ozPBVLsbr+m6CYWIEPYpKjAh1KmUPjdk0fdcTRy9k2sshiibQuoGbxFuK/mTJCNpseS4&#10;YLCmhaH8vLlYBV2fyH0+PJism62Od73n3dxmSn19tvMxiEBteIdf7T+tYAD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RYyMIAAADaAAAADwAAAAAAAAAAAAAA&#10;AAChAgAAZHJzL2Rvd25yZXYueG1sUEsFBgAAAAAEAAQA+QAAAJADAAAAAA==&#10;" strokecolor="#a5a5a5"/>
                <v:shape id="AutoShape 28"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sqMIAAADaAAAADwAAAGRycy9kb3ducmV2LnhtbESPzarCMBSE9xd8h3AENxdNFa5INYpY&#10;FOEi+Ldxd2iObbU5KU3U+vZGEFwOM/MNM5k1phR3ql1hWUG/F4EgTq0uOFNwPCy7IxDOI2ssLZOC&#10;JzmYTVs/E4y1ffCO7nufiQBhF6OC3PsqltKlORl0PVsRB+9sa4M+yDqTusZHgJtSDqJoKA0WHBZy&#10;rGiRU3rd34yCzW51vJ7kLRk0xfz3gv/J6bJNlOq0m/kYhKfGf8Of9lor+IP3lX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sqMIAAADaAAAADwAAAAAAAAAAAAAA&#10;AAChAgAAZHJzL2Rvd25yZXYueG1sUEsFBgAAAAAEAAQA+QAAAJADAAAAAA==&#10;" adj="20904" strokecolor="#a5a5a5"/>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DDE" w:rsidRDefault="008A4DDE" w:rsidP="00055C2B">
      <w:pPr>
        <w:spacing w:after="0" w:line="240" w:lineRule="auto"/>
      </w:pPr>
      <w:r>
        <w:separator/>
      </w:r>
    </w:p>
  </w:footnote>
  <w:footnote w:type="continuationSeparator" w:id="1">
    <w:p w:rsidR="008A4DDE" w:rsidRDefault="008A4DDE" w:rsidP="00055C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93" w:type="pct"/>
      <w:tblCellMar>
        <w:top w:w="58" w:type="dxa"/>
        <w:left w:w="115" w:type="dxa"/>
        <w:bottom w:w="58" w:type="dxa"/>
        <w:right w:w="115" w:type="dxa"/>
      </w:tblCellMar>
      <w:tblLook w:val="04A0"/>
    </w:tblPr>
    <w:tblGrid>
      <w:gridCol w:w="1439"/>
      <w:gridCol w:w="7748"/>
    </w:tblGrid>
    <w:tr w:rsidR="002935AA" w:rsidTr="006A34F7">
      <w:tc>
        <w:tcPr>
          <w:tcW w:w="783" w:type="pct"/>
          <w:tcBorders>
            <w:right w:val="single" w:sz="18" w:space="0" w:color="4F81BD" w:themeColor="accent1"/>
          </w:tcBorders>
        </w:tcPr>
        <w:p w:rsidR="002935AA" w:rsidRDefault="002935AA">
          <w:pPr>
            <w:pStyle w:val="a3"/>
          </w:pPr>
        </w:p>
      </w:tc>
      <w:sdt>
        <w:sdtPr>
          <w:rPr>
            <w:rFonts w:asciiTheme="majorHAnsi" w:eastAsiaTheme="majorEastAsia" w:hAnsiTheme="majorHAnsi" w:cstheme="majorBidi"/>
            <w:color w:val="4F81BD" w:themeColor="accent1"/>
            <w:sz w:val="16"/>
            <w:szCs w:val="16"/>
          </w:rPr>
          <w:alias w:val="Название"/>
          <w:id w:val="77580493"/>
          <w:placeholder>
            <w:docPart w:val="59BA254E9BCF4A1A965BF384CE2BEB60"/>
          </w:placeholder>
          <w:dataBinding w:prefixMappings="xmlns:ns0='http://schemas.openxmlformats.org/package/2006/metadata/core-properties' xmlns:ns1='http://purl.org/dc/elements/1.1/'" w:xpath="/ns0:coreProperties[1]/ns1:title[1]" w:storeItemID="{6C3C8BC8-F283-45AE-878A-BAB7291924A1}"/>
          <w:text/>
        </w:sdtPr>
        <w:sdtContent>
          <w:tc>
            <w:tcPr>
              <w:tcW w:w="4217" w:type="pct"/>
              <w:tcBorders>
                <w:left w:val="single" w:sz="18" w:space="0" w:color="4F81BD" w:themeColor="accent1"/>
              </w:tcBorders>
            </w:tcPr>
            <w:p w:rsidR="002935AA" w:rsidRDefault="002935AA" w:rsidP="006A34F7">
              <w:pPr>
                <w:pStyle w:val="a3"/>
                <w:rPr>
                  <w:rFonts w:asciiTheme="majorHAnsi" w:eastAsiaTheme="majorEastAsia" w:hAnsiTheme="majorHAnsi" w:cstheme="majorBidi"/>
                  <w:color w:val="4F81BD" w:themeColor="accent1"/>
                  <w:sz w:val="24"/>
                  <w:szCs w:val="24"/>
                </w:rPr>
              </w:pPr>
              <w:r>
                <w:rPr>
                  <w:rFonts w:asciiTheme="majorHAnsi" w:eastAsiaTheme="majorEastAsia" w:hAnsiTheme="majorHAnsi" w:cstheme="majorBidi"/>
                  <w:color w:val="4F81BD" w:themeColor="accent1"/>
                  <w:sz w:val="16"/>
                  <w:szCs w:val="16"/>
                </w:rPr>
                <w:t>Программа  энергосбережения  и  повышения  энергоэффективности  Администрации  Исаевского сельского поселения Ильинского муниципального района Ивановской области на 2024–2026 годы</w:t>
              </w:r>
            </w:p>
          </w:tc>
        </w:sdtContent>
      </w:sdt>
    </w:tr>
  </w:tbl>
  <w:p w:rsidR="002935AA" w:rsidRDefault="002935A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93" w:type="pct"/>
      <w:tblCellMar>
        <w:top w:w="58" w:type="dxa"/>
        <w:left w:w="115" w:type="dxa"/>
        <w:bottom w:w="58" w:type="dxa"/>
        <w:right w:w="115" w:type="dxa"/>
      </w:tblCellMar>
      <w:tblLook w:val="04A0"/>
    </w:tblPr>
    <w:tblGrid>
      <w:gridCol w:w="1439"/>
      <w:gridCol w:w="7748"/>
    </w:tblGrid>
    <w:tr w:rsidR="002935AA" w:rsidTr="00A573D7">
      <w:tc>
        <w:tcPr>
          <w:tcW w:w="783" w:type="pct"/>
          <w:tcBorders>
            <w:right w:val="single" w:sz="18" w:space="0" w:color="4F81BD" w:themeColor="accent1"/>
          </w:tcBorders>
        </w:tcPr>
        <w:p w:rsidR="002935AA" w:rsidRDefault="002935AA" w:rsidP="00A573D7">
          <w:pPr>
            <w:pStyle w:val="a3"/>
          </w:pPr>
        </w:p>
      </w:tc>
      <w:sdt>
        <w:sdtPr>
          <w:rPr>
            <w:rFonts w:asciiTheme="majorHAnsi" w:eastAsiaTheme="majorEastAsia" w:hAnsiTheme="majorHAnsi" w:cstheme="majorBidi"/>
            <w:color w:val="4F81BD" w:themeColor="accent1"/>
            <w:sz w:val="16"/>
            <w:szCs w:val="16"/>
          </w:rPr>
          <w:alias w:val="Название"/>
          <w:id w:val="-1702779465"/>
          <w:dataBinding w:prefixMappings="xmlns:ns0='http://schemas.openxmlformats.org/package/2006/metadata/core-properties' xmlns:ns1='http://purl.org/dc/elements/1.1/'" w:xpath="/ns0:coreProperties[1]/ns1:title[1]" w:storeItemID="{6C3C8BC8-F283-45AE-878A-BAB7291924A1}"/>
          <w:text/>
        </w:sdtPr>
        <w:sdtContent>
          <w:tc>
            <w:tcPr>
              <w:tcW w:w="4217" w:type="pct"/>
              <w:tcBorders>
                <w:left w:val="single" w:sz="18" w:space="0" w:color="4F81BD" w:themeColor="accent1"/>
              </w:tcBorders>
            </w:tcPr>
            <w:p w:rsidR="002935AA" w:rsidRDefault="002935AA" w:rsidP="00A573D7">
              <w:pPr>
                <w:pStyle w:val="a3"/>
                <w:rPr>
                  <w:rFonts w:asciiTheme="majorHAnsi" w:eastAsiaTheme="majorEastAsia" w:hAnsiTheme="majorHAnsi" w:cstheme="majorBidi"/>
                  <w:color w:val="4F81BD" w:themeColor="accent1"/>
                  <w:sz w:val="24"/>
                  <w:szCs w:val="24"/>
                </w:rPr>
              </w:pPr>
              <w:r>
                <w:rPr>
                  <w:rFonts w:asciiTheme="majorHAnsi" w:eastAsiaTheme="majorEastAsia" w:hAnsiTheme="majorHAnsi" w:cstheme="majorBidi"/>
                  <w:color w:val="4F81BD" w:themeColor="accent1"/>
                  <w:sz w:val="16"/>
                  <w:szCs w:val="16"/>
                </w:rPr>
                <w:t>Программа  энергосбережения  и  повышения  энергоэффективности  Администрации  Исаевского сельского поселения Ильинского муниципального района Ивановской области на 2024–2026 годы</w:t>
              </w:r>
            </w:p>
          </w:tc>
        </w:sdtContent>
      </w:sdt>
    </w:tr>
  </w:tbl>
  <w:p w:rsidR="002935AA" w:rsidRDefault="002935A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86E0D"/>
    <w:multiLevelType w:val="hybridMultilevel"/>
    <w:tmpl w:val="DFD69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837788"/>
    <w:multiLevelType w:val="hybridMultilevel"/>
    <w:tmpl w:val="BA92F6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92EA5"/>
    <w:multiLevelType w:val="hybridMultilevel"/>
    <w:tmpl w:val="6E1A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5A2C05"/>
    <w:multiLevelType w:val="hybridMultilevel"/>
    <w:tmpl w:val="D206C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F96B30"/>
    <w:multiLevelType w:val="hybridMultilevel"/>
    <w:tmpl w:val="BD3C5B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B77B98"/>
    <w:multiLevelType w:val="hybridMultilevel"/>
    <w:tmpl w:val="866A1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776792"/>
    <w:multiLevelType w:val="hybridMultilevel"/>
    <w:tmpl w:val="3C7A6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B56708E"/>
    <w:multiLevelType w:val="hybridMultilevel"/>
    <w:tmpl w:val="6918312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nsid w:val="7DD645CF"/>
    <w:multiLevelType w:val="hybridMultilevel"/>
    <w:tmpl w:val="DA8C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6"/>
  </w:num>
  <w:num w:numId="5">
    <w:abstractNumId w:val="5"/>
  </w:num>
  <w:num w:numId="6">
    <w:abstractNumId w:val="3"/>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characterSpacingControl w:val="doNotCompress"/>
  <w:hdrShapeDefaults>
    <o:shapedefaults v:ext="edit" spidmax="10242"/>
    <o:shapelayout v:ext="edit">
      <o:idmap v:ext="edit" data="2"/>
      <o:rules v:ext="edit">
        <o:r id="V:Rule3" type="connector" idref="#AutoShape 27"/>
        <o:r id="V:Rule4" type="connector" idref="#AutoShape 28"/>
        <o:r id="V:Rule6" type="connector" idref="#AutoShape 27"/>
        <o:r id="V:Rule8" type="connector" idref="#AutoShape 28"/>
      </o:rules>
    </o:shapelayout>
  </w:hdrShapeDefaults>
  <w:footnotePr>
    <w:footnote w:id="0"/>
    <w:footnote w:id="1"/>
  </w:footnotePr>
  <w:endnotePr>
    <w:endnote w:id="0"/>
    <w:endnote w:id="1"/>
  </w:endnotePr>
  <w:compat/>
  <w:rsids>
    <w:rsidRoot w:val="00055C2B"/>
    <w:rsid w:val="0003324C"/>
    <w:rsid w:val="00055C2B"/>
    <w:rsid w:val="000669D6"/>
    <w:rsid w:val="00074BA9"/>
    <w:rsid w:val="0009336B"/>
    <w:rsid w:val="00115B84"/>
    <w:rsid w:val="001275B5"/>
    <w:rsid w:val="001433A0"/>
    <w:rsid w:val="00144C69"/>
    <w:rsid w:val="00145F99"/>
    <w:rsid w:val="0015562D"/>
    <w:rsid w:val="00190517"/>
    <w:rsid w:val="0019072A"/>
    <w:rsid w:val="001C1676"/>
    <w:rsid w:val="001D23B8"/>
    <w:rsid w:val="001E3DF1"/>
    <w:rsid w:val="002057AE"/>
    <w:rsid w:val="00207135"/>
    <w:rsid w:val="0023452B"/>
    <w:rsid w:val="002379A7"/>
    <w:rsid w:val="002935AA"/>
    <w:rsid w:val="002B75B3"/>
    <w:rsid w:val="00331FE4"/>
    <w:rsid w:val="00336FE1"/>
    <w:rsid w:val="003A388E"/>
    <w:rsid w:val="003B4896"/>
    <w:rsid w:val="003E1B75"/>
    <w:rsid w:val="003E7D34"/>
    <w:rsid w:val="003E7FB8"/>
    <w:rsid w:val="00416069"/>
    <w:rsid w:val="004A7442"/>
    <w:rsid w:val="004B3C6C"/>
    <w:rsid w:val="004E5E28"/>
    <w:rsid w:val="0052047A"/>
    <w:rsid w:val="005455D3"/>
    <w:rsid w:val="0056553C"/>
    <w:rsid w:val="005F22DE"/>
    <w:rsid w:val="005F6CA7"/>
    <w:rsid w:val="006441A8"/>
    <w:rsid w:val="006A34F7"/>
    <w:rsid w:val="006B2231"/>
    <w:rsid w:val="006C104B"/>
    <w:rsid w:val="006F7056"/>
    <w:rsid w:val="00723499"/>
    <w:rsid w:val="00736B0E"/>
    <w:rsid w:val="00782DC5"/>
    <w:rsid w:val="007838A0"/>
    <w:rsid w:val="007A5C85"/>
    <w:rsid w:val="007A6AC3"/>
    <w:rsid w:val="0081033C"/>
    <w:rsid w:val="0081613D"/>
    <w:rsid w:val="008540FB"/>
    <w:rsid w:val="008550CC"/>
    <w:rsid w:val="00874D2C"/>
    <w:rsid w:val="00882F8C"/>
    <w:rsid w:val="008A4DDE"/>
    <w:rsid w:val="008A7A7F"/>
    <w:rsid w:val="008E05C3"/>
    <w:rsid w:val="00957A8B"/>
    <w:rsid w:val="00A52333"/>
    <w:rsid w:val="00A5381B"/>
    <w:rsid w:val="00A573D7"/>
    <w:rsid w:val="00A85DC0"/>
    <w:rsid w:val="00AA4F95"/>
    <w:rsid w:val="00AF0681"/>
    <w:rsid w:val="00AF78FC"/>
    <w:rsid w:val="00B11B0E"/>
    <w:rsid w:val="00B561ED"/>
    <w:rsid w:val="00B61B3B"/>
    <w:rsid w:val="00B631C0"/>
    <w:rsid w:val="00B74477"/>
    <w:rsid w:val="00B75301"/>
    <w:rsid w:val="00B875DD"/>
    <w:rsid w:val="00C00DC4"/>
    <w:rsid w:val="00C04FD6"/>
    <w:rsid w:val="00C26D07"/>
    <w:rsid w:val="00C458F9"/>
    <w:rsid w:val="00C47D34"/>
    <w:rsid w:val="00CB01A5"/>
    <w:rsid w:val="00D27185"/>
    <w:rsid w:val="00D32235"/>
    <w:rsid w:val="00D532EF"/>
    <w:rsid w:val="00DB0FB9"/>
    <w:rsid w:val="00E17BC9"/>
    <w:rsid w:val="00E6660C"/>
    <w:rsid w:val="00EB2C51"/>
    <w:rsid w:val="00ED0DB1"/>
    <w:rsid w:val="00F129E6"/>
    <w:rsid w:val="00F17A7C"/>
    <w:rsid w:val="00F201AD"/>
    <w:rsid w:val="00F756BE"/>
    <w:rsid w:val="00F83474"/>
    <w:rsid w:val="00F954D9"/>
    <w:rsid w:val="00FC292A"/>
    <w:rsid w:val="00FF4A35"/>
    <w:rsid w:val="00FF65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5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5C2B"/>
  </w:style>
  <w:style w:type="paragraph" w:styleId="a5">
    <w:name w:val="footer"/>
    <w:basedOn w:val="a"/>
    <w:link w:val="a6"/>
    <w:uiPriority w:val="99"/>
    <w:unhideWhenUsed/>
    <w:rsid w:val="00055C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5C2B"/>
  </w:style>
  <w:style w:type="paragraph" w:styleId="a7">
    <w:name w:val="Balloon Text"/>
    <w:basedOn w:val="a"/>
    <w:link w:val="a8"/>
    <w:uiPriority w:val="99"/>
    <w:semiHidden/>
    <w:unhideWhenUsed/>
    <w:rsid w:val="00055C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5C2B"/>
    <w:rPr>
      <w:rFonts w:ascii="Tahoma" w:hAnsi="Tahoma" w:cs="Tahoma"/>
      <w:sz w:val="16"/>
      <w:szCs w:val="16"/>
    </w:rPr>
  </w:style>
  <w:style w:type="table" w:styleId="a9">
    <w:name w:val="Table Grid"/>
    <w:basedOn w:val="a1"/>
    <w:uiPriority w:val="59"/>
    <w:rsid w:val="00055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E1B75"/>
    <w:pPr>
      <w:ind w:left="720"/>
      <w:contextualSpacing/>
    </w:pPr>
  </w:style>
  <w:style w:type="paragraph" w:customStyle="1" w:styleId="ConsPlusNormal">
    <w:name w:val="ConsPlusNormal"/>
    <w:rsid w:val="00336F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Emphasis"/>
    <w:basedOn w:val="a0"/>
    <w:uiPriority w:val="20"/>
    <w:qFormat/>
    <w:rsid w:val="0056553C"/>
    <w:rPr>
      <w:i/>
      <w:iCs/>
    </w:rPr>
  </w:style>
  <w:style w:type="character" w:styleId="ac">
    <w:name w:val="Hyperlink"/>
    <w:basedOn w:val="a0"/>
    <w:uiPriority w:val="99"/>
    <w:semiHidden/>
    <w:unhideWhenUsed/>
    <w:rsid w:val="0056553C"/>
    <w:rPr>
      <w:color w:val="0000FF"/>
      <w:u w:val="single"/>
    </w:rPr>
  </w:style>
  <w:style w:type="paragraph" w:styleId="ad">
    <w:name w:val="Normal (Web)"/>
    <w:basedOn w:val="a"/>
    <w:uiPriority w:val="99"/>
    <w:semiHidden/>
    <w:unhideWhenUsed/>
    <w:rsid w:val="0056553C"/>
    <w:pPr>
      <w:spacing w:before="100" w:beforeAutospacing="1" w:after="100" w:afterAutospacing="1" w:line="240" w:lineRule="auto"/>
    </w:pPr>
    <w:rPr>
      <w:rFonts w:eastAsia="Times New Roman" w:cs="Times New Roman"/>
      <w:sz w:val="24"/>
      <w:szCs w:val="24"/>
      <w:lang w:eastAsia="ru-RU"/>
    </w:rPr>
  </w:style>
  <w:style w:type="paragraph" w:customStyle="1" w:styleId="headertext">
    <w:name w:val="headertext"/>
    <w:basedOn w:val="a"/>
    <w:rsid w:val="002935AA"/>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
    <w:rsid w:val="002935AA"/>
    <w:pPr>
      <w:spacing w:before="100" w:beforeAutospacing="1" w:after="100" w:afterAutospacing="1" w:line="240" w:lineRule="auto"/>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5C2B"/>
  </w:style>
  <w:style w:type="paragraph" w:styleId="a5">
    <w:name w:val="footer"/>
    <w:basedOn w:val="a"/>
    <w:link w:val="a6"/>
    <w:uiPriority w:val="99"/>
    <w:unhideWhenUsed/>
    <w:rsid w:val="00055C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5C2B"/>
  </w:style>
  <w:style w:type="paragraph" w:styleId="a7">
    <w:name w:val="Balloon Text"/>
    <w:basedOn w:val="a"/>
    <w:link w:val="a8"/>
    <w:uiPriority w:val="99"/>
    <w:semiHidden/>
    <w:unhideWhenUsed/>
    <w:rsid w:val="00055C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5C2B"/>
    <w:rPr>
      <w:rFonts w:ascii="Tahoma" w:hAnsi="Tahoma" w:cs="Tahoma"/>
      <w:sz w:val="16"/>
      <w:szCs w:val="16"/>
    </w:rPr>
  </w:style>
  <w:style w:type="table" w:styleId="a9">
    <w:name w:val="Table Grid"/>
    <w:basedOn w:val="a1"/>
    <w:uiPriority w:val="59"/>
    <w:rsid w:val="0005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E1B75"/>
    <w:pPr>
      <w:ind w:left="720"/>
      <w:contextualSpacing/>
    </w:pPr>
  </w:style>
  <w:style w:type="paragraph" w:customStyle="1" w:styleId="ConsPlusNormal">
    <w:name w:val="ConsPlusNormal"/>
    <w:rsid w:val="00336F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Emphasis"/>
    <w:basedOn w:val="a0"/>
    <w:uiPriority w:val="20"/>
    <w:qFormat/>
    <w:rsid w:val="0056553C"/>
    <w:rPr>
      <w:i/>
      <w:iCs/>
    </w:rPr>
  </w:style>
  <w:style w:type="character" w:styleId="ac">
    <w:name w:val="Hyperlink"/>
    <w:basedOn w:val="a0"/>
    <w:uiPriority w:val="99"/>
    <w:semiHidden/>
    <w:unhideWhenUsed/>
    <w:rsid w:val="0056553C"/>
    <w:rPr>
      <w:color w:val="0000FF"/>
      <w:u w:val="single"/>
    </w:rPr>
  </w:style>
  <w:style w:type="paragraph" w:styleId="ad">
    <w:name w:val="Normal (Web)"/>
    <w:basedOn w:val="a"/>
    <w:uiPriority w:val="99"/>
    <w:semiHidden/>
    <w:unhideWhenUsed/>
    <w:rsid w:val="0056553C"/>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5750444">
      <w:bodyDiv w:val="1"/>
      <w:marLeft w:val="0"/>
      <w:marRight w:val="0"/>
      <w:marTop w:val="0"/>
      <w:marBottom w:val="0"/>
      <w:divBdr>
        <w:top w:val="none" w:sz="0" w:space="0" w:color="auto"/>
        <w:left w:val="none" w:sz="0" w:space="0" w:color="auto"/>
        <w:bottom w:val="none" w:sz="0" w:space="0" w:color="auto"/>
        <w:right w:val="none" w:sz="0" w:space="0" w:color="auto"/>
      </w:divBdr>
      <w:divsChild>
        <w:div w:id="128940215">
          <w:marLeft w:val="0"/>
          <w:marRight w:val="0"/>
          <w:marTop w:val="0"/>
          <w:marBottom w:val="0"/>
          <w:divBdr>
            <w:top w:val="none" w:sz="0" w:space="0" w:color="auto"/>
            <w:left w:val="none" w:sz="0" w:space="0" w:color="auto"/>
            <w:bottom w:val="none" w:sz="0" w:space="0" w:color="auto"/>
            <w:right w:val="none" w:sz="0" w:space="0" w:color="auto"/>
          </w:divBdr>
        </w:div>
      </w:divsChild>
    </w:div>
    <w:div w:id="957220893">
      <w:bodyDiv w:val="1"/>
      <w:marLeft w:val="0"/>
      <w:marRight w:val="0"/>
      <w:marTop w:val="0"/>
      <w:marBottom w:val="0"/>
      <w:divBdr>
        <w:top w:val="none" w:sz="0" w:space="0" w:color="auto"/>
        <w:left w:val="none" w:sz="0" w:space="0" w:color="auto"/>
        <w:bottom w:val="none" w:sz="0" w:space="0" w:color="auto"/>
        <w:right w:val="none" w:sz="0" w:space="0" w:color="auto"/>
      </w:divBdr>
      <w:divsChild>
        <w:div w:id="21058204">
          <w:marLeft w:val="0"/>
          <w:marRight w:val="0"/>
          <w:marTop w:val="0"/>
          <w:marBottom w:val="0"/>
          <w:divBdr>
            <w:top w:val="none" w:sz="0" w:space="0" w:color="auto"/>
            <w:left w:val="none" w:sz="0" w:space="0" w:color="auto"/>
            <w:bottom w:val="none" w:sz="0" w:space="0" w:color="auto"/>
            <w:right w:val="none" w:sz="0" w:space="0" w:color="auto"/>
          </w:divBdr>
        </w:div>
      </w:divsChild>
    </w:div>
    <w:div w:id="1336805263">
      <w:bodyDiv w:val="1"/>
      <w:marLeft w:val="0"/>
      <w:marRight w:val="0"/>
      <w:marTop w:val="0"/>
      <w:marBottom w:val="0"/>
      <w:divBdr>
        <w:top w:val="none" w:sz="0" w:space="0" w:color="auto"/>
        <w:left w:val="none" w:sz="0" w:space="0" w:color="auto"/>
        <w:bottom w:val="none" w:sz="0" w:space="0" w:color="auto"/>
        <w:right w:val="none" w:sz="0" w:space="0" w:color="auto"/>
      </w:divBdr>
      <w:divsChild>
        <w:div w:id="1282565111">
          <w:marLeft w:val="0"/>
          <w:marRight w:val="0"/>
          <w:marTop w:val="0"/>
          <w:marBottom w:val="0"/>
          <w:divBdr>
            <w:top w:val="none" w:sz="0" w:space="0" w:color="auto"/>
            <w:left w:val="none" w:sz="0" w:space="0" w:color="auto"/>
            <w:bottom w:val="none" w:sz="0" w:space="0" w:color="auto"/>
            <w:right w:val="none" w:sz="0" w:space="0" w:color="auto"/>
          </w:divBdr>
        </w:div>
        <w:div w:id="680133297">
          <w:marLeft w:val="0"/>
          <w:marRight w:val="0"/>
          <w:marTop w:val="0"/>
          <w:marBottom w:val="0"/>
          <w:divBdr>
            <w:top w:val="none" w:sz="0" w:space="0" w:color="auto"/>
            <w:left w:val="none" w:sz="0" w:space="0" w:color="auto"/>
            <w:bottom w:val="none" w:sz="0" w:space="0" w:color="auto"/>
            <w:right w:val="none" w:sz="0" w:space="0" w:color="auto"/>
          </w:divBdr>
        </w:div>
      </w:divsChild>
    </w:div>
    <w:div w:id="1374689418">
      <w:bodyDiv w:val="1"/>
      <w:marLeft w:val="0"/>
      <w:marRight w:val="0"/>
      <w:marTop w:val="0"/>
      <w:marBottom w:val="0"/>
      <w:divBdr>
        <w:top w:val="none" w:sz="0" w:space="0" w:color="auto"/>
        <w:left w:val="none" w:sz="0" w:space="0" w:color="auto"/>
        <w:bottom w:val="none" w:sz="0" w:space="0" w:color="auto"/>
        <w:right w:val="none" w:sz="0" w:space="0" w:color="auto"/>
      </w:divBdr>
      <w:divsChild>
        <w:div w:id="1151823455">
          <w:marLeft w:val="0"/>
          <w:marRight w:val="0"/>
          <w:marTop w:val="0"/>
          <w:marBottom w:val="0"/>
          <w:divBdr>
            <w:top w:val="none" w:sz="0" w:space="0" w:color="auto"/>
            <w:left w:val="none" w:sz="0" w:space="0" w:color="auto"/>
            <w:bottom w:val="none" w:sz="0" w:space="0" w:color="auto"/>
            <w:right w:val="none" w:sz="0" w:space="0" w:color="auto"/>
          </w:divBdr>
        </w:div>
      </w:divsChild>
    </w:div>
    <w:div w:id="212280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BA254E9BCF4A1A965BF384CE2BEB60"/>
        <w:category>
          <w:name w:val="Общие"/>
          <w:gallery w:val="placeholder"/>
        </w:category>
        <w:types>
          <w:type w:val="bbPlcHdr"/>
        </w:types>
        <w:behaviors>
          <w:behavior w:val="content"/>
        </w:behaviors>
        <w:guid w:val="{AF71C88C-86FB-423E-ACB7-7557869260AB}"/>
      </w:docPartPr>
      <w:docPartBody>
        <w:p w:rsidR="00E512CC" w:rsidRDefault="00E512CC" w:rsidP="00E512CC">
          <w:pPr>
            <w:pStyle w:val="59BA254E9BCF4A1A965BF384CE2BEB60"/>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512CC"/>
    <w:rsid w:val="000A686E"/>
    <w:rsid w:val="001A67CC"/>
    <w:rsid w:val="002C3C9A"/>
    <w:rsid w:val="002D7E58"/>
    <w:rsid w:val="0049101F"/>
    <w:rsid w:val="00501419"/>
    <w:rsid w:val="005A33C7"/>
    <w:rsid w:val="005B6684"/>
    <w:rsid w:val="00980919"/>
    <w:rsid w:val="00B7010D"/>
    <w:rsid w:val="00D05A99"/>
    <w:rsid w:val="00E512CC"/>
    <w:rsid w:val="00F96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0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7A6CD61E2214E31AB8E54B4BCBC54DE">
    <w:name w:val="A7A6CD61E2214E31AB8E54B4BCBC54DE"/>
    <w:rsid w:val="00E512CC"/>
  </w:style>
  <w:style w:type="paragraph" w:customStyle="1" w:styleId="59BA254E9BCF4A1A965BF384CE2BEB60">
    <w:name w:val="59BA254E9BCF4A1A965BF384CE2BEB60"/>
    <w:rsid w:val="00E512CC"/>
  </w:style>
  <w:style w:type="paragraph" w:customStyle="1" w:styleId="3B7B1791716F403EAFDC4643AA180EB5">
    <w:name w:val="3B7B1791716F403EAFDC4643AA180EB5"/>
    <w:rsid w:val="00B7010D"/>
  </w:style>
  <w:style w:type="paragraph" w:customStyle="1" w:styleId="1BBDDAEC69DE4841A5EE0790B0A27743">
    <w:name w:val="1BBDDAEC69DE4841A5EE0790B0A27743"/>
    <w:rsid w:val="00B7010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39587-39C7-4765-BC6F-BE8E30F2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5598</Words>
  <Characters>31910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Программа  энергосбережения  и  повышения  энергоэффективности  Администрации  Исаевского сельского поселения Ильинского муниципального района Ивановской области на 2024–2026 годы</vt:lpstr>
    </vt:vector>
  </TitlesOfParts>
  <Company/>
  <LinksUpToDate>false</LinksUpToDate>
  <CharactersWithSpaces>37434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энергосбережения  и  повышения  энергоэффективности  Администрации  Исаевского сельского поселения Ильинского муниципального района Ивановской области на 2024–2026 годы</dc:title>
  <dc:creator>Елена Орехова</dc:creator>
  <cp:lastModifiedBy>ADM</cp:lastModifiedBy>
  <cp:revision>4</cp:revision>
  <dcterms:created xsi:type="dcterms:W3CDTF">2024-02-16T14:01:00Z</dcterms:created>
  <dcterms:modified xsi:type="dcterms:W3CDTF">2024-02-16T14:02:00Z</dcterms:modified>
</cp:coreProperties>
</file>